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bookmarkStart w:id="0" w:name="_GoBack"/>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教育部社科司关于2023年度教育部人文社会科学研究专项任务项目（中国特色社会主义理论体系研究）申报工作的通知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为深入学习贯彻习近平新时代中国特色社会主义思想，贯彻落实党的二十大精神，现将教育部人文社会科学研究专项任务项目（中国特色社会主义理论体系研究）申报工作有关事项通知如下。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2023年度，本专项任务项目重点围绕研究宣传阐释习近平新时代中国特色社会主义思想和党的二十大精神等开展研究。申报人必须坚持正确政治方向，突出问题导向，根据课题指南（见附件）提出的重点研究范围，结合自身的研究基础和学术专长，认真凝练研究课题进行申报。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本专项任务项目所属学科门类为“马克思主义/思想政治教育”。每个课题资助经费10万元，研究年限为2年。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最终成果要求同时满足以下条件：（1）在中央主要报刊发表理论文章；（2）在高水平学术期刊发表学术论文；（3）被省部级以上部门采纳的调研咨询报告。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1.本专项任务项目限全国普通高等学校申报。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2.申请人必须能够实际从事研究工作并真正承担和负责组织项目的实施；每个申请者限报1项，所列课题组成员必须征得本人同意并签字，否则视为违规申报。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3.申请人除符合《教育部人文社会科学研究项目管理办法》的相关规定外，应为具有副高级以上（含）专业技术职称的在编在岗教师，能够作为项目主持人担负实质性研究工作。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（6）申请2023年度教育部人文社会科学研究一般项目其他类别项目者。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科研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教育部高等学校科学研究发展中心联系方式：010-62514698、010-62514714；电子邮箱：ktsb@moe.edu.cn；地址：北京市海淀区中关村大街35号教育部科研中心社会科学发展与教材建设研究处，邮编：100080。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附件：</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"http://www.moe.gov.cn/s78/A13/tongzhi/202303/W020230323523443753904.pdf" \t "http://www.moe.gov.cn/s78/A13/tongzhi/202303/_blank"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24"/>
          <w:szCs w:val="24"/>
          <w:u w:val="none"/>
          <w:bdr w:val="none" w:color="auto" w:sz="0" w:space="0"/>
        </w:rPr>
        <w:t>2023年度教育部人文社会科学研究专项任务项目（中国特色社会主义理论体系研究）课题指南</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2023年3月21日</w:t>
      </w:r>
    </w:p>
    <w:p>
      <w:pPr>
        <w:keepNext w:val="0"/>
        <w:keepLines w:val="0"/>
        <w:pageBreakBefore w:val="0"/>
        <w:kinsoku/>
        <w:wordWrap/>
        <w:overflowPunct/>
        <w:topLinePunct w:val="0"/>
        <w:autoSpaceDE/>
        <w:autoSpaceDN/>
        <w:bidi w:val="0"/>
        <w:adjustRightInd/>
        <w:snapToGrid/>
        <w:spacing w:line="600" w:lineRule="exact"/>
        <w:textAlignment w:val="auto"/>
      </w:pPr>
    </w:p>
    <w:sectPr>
      <w:pgSz w:w="11906" w:h="16838"/>
      <w:pgMar w:top="1157"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zMDNmYjgxMTU2ZGUzZjEwYjAyOGVkZmYyNTI0MGEifQ=="/>
  </w:docVars>
  <w:rsids>
    <w:rsidRoot w:val="250A1CDE"/>
    <w:rsid w:val="18C654B3"/>
    <w:rsid w:val="250A1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2329</Words>
  <Characters>2546</Characters>
  <Lines>0</Lines>
  <Paragraphs>0</Paragraphs>
  <TotalTime>2</TotalTime>
  <ScaleCrop>false</ScaleCrop>
  <LinksUpToDate>false</LinksUpToDate>
  <CharactersWithSpaces>2618</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2023-03-24T07:05:00Z</dcterms:created>
  <dc:creator>南国科研</dc:creator>
  <cp:lastModifiedBy>南国科研</cp:lastModifiedBy>
  <dcterms:modified xsi:type="dcterms:W3CDTF">2023-03-24T07:08:25Z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CC8737059D7F48DAB245748CF2FD0DF6_13</vt:lpwstr>
  </property>
</Properties>
</file>