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课堂教学质量评价指标</w:t>
      </w:r>
    </w:p>
    <w:p>
      <w:pPr>
        <w:ind w:firstLine="3720" w:firstLineChars="1550"/>
        <w:rPr>
          <w:rFonts w:hint="eastAsia" w:ascii="宋体" w:hAnsi="宋体"/>
          <w:sz w:val="24"/>
          <w:szCs w:val="24"/>
        </w:rPr>
      </w:pPr>
    </w:p>
    <w:p>
      <w:pPr>
        <w:jc w:val="left"/>
        <w:rPr>
          <w:rFonts w:hint="eastAsia" w:ascii="宋体" w:hAnsi="宋体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  <w:lang w:eastAsia="zh-CN"/>
        </w:rPr>
        <w:t>评价课程：</w:t>
      </w:r>
    </w:p>
    <w:p>
      <w:pPr>
        <w:jc w:val="left"/>
        <w:rPr>
          <w:rFonts w:hint="eastAsia" w:ascii="宋体" w:hAnsi="宋体"/>
          <w:sz w:val="24"/>
          <w:szCs w:val="24"/>
          <w:lang w:eastAsia="zh-CN"/>
        </w:rPr>
      </w:pPr>
      <w:bookmarkStart w:id="0" w:name="_GoBack"/>
      <w:bookmarkEnd w:id="0"/>
    </w:p>
    <w:p>
      <w:pPr>
        <w:jc w:val="left"/>
        <w:rPr>
          <w:rFonts w:hint="eastAsia" w:ascii="宋体" w:hAnsi="宋体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  <w:lang w:eastAsia="zh-CN"/>
        </w:rPr>
        <w:t>评价教师：</w:t>
      </w:r>
    </w:p>
    <w:p>
      <w:pPr>
        <w:jc w:val="left"/>
        <w:rPr>
          <w:rFonts w:hint="eastAsia" w:ascii="宋体" w:hAnsi="宋体"/>
          <w:sz w:val="24"/>
          <w:szCs w:val="24"/>
          <w:lang w:eastAsia="zh-CN"/>
        </w:rPr>
      </w:pPr>
    </w:p>
    <w:p>
      <w:pPr>
        <w:jc w:val="left"/>
        <w:rPr>
          <w:rFonts w:hint="eastAsia" w:ascii="宋体" w:hAnsi="宋体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  <w:lang w:eastAsia="zh-CN"/>
        </w:rPr>
        <w:t>评价班级：</w:t>
      </w:r>
    </w:p>
    <w:p>
      <w:pPr>
        <w:jc w:val="left"/>
        <w:rPr>
          <w:rFonts w:hint="eastAsia" w:ascii="宋体" w:hAnsi="宋体"/>
          <w:sz w:val="24"/>
          <w:szCs w:val="24"/>
          <w:lang w:eastAsia="zh-CN"/>
        </w:rPr>
      </w:pPr>
    </w:p>
    <w:p>
      <w:pPr>
        <w:jc w:val="left"/>
        <w:rPr>
          <w:rFonts w:hint="eastAsia" w:ascii="宋体" w:hAnsi="宋体"/>
          <w:sz w:val="24"/>
          <w:szCs w:val="24"/>
          <w:lang w:eastAsia="zh-CN"/>
        </w:rPr>
      </w:pPr>
    </w:p>
    <w:tbl>
      <w:tblPr>
        <w:tblStyle w:val="4"/>
        <w:tblW w:w="8647" w:type="dxa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54"/>
        <w:gridCol w:w="538"/>
        <w:gridCol w:w="539"/>
        <w:gridCol w:w="538"/>
        <w:gridCol w:w="539"/>
        <w:gridCol w:w="5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4" w:type="dxa"/>
          </w:tcPr>
          <w:p>
            <w:pPr>
              <w:jc w:val="center"/>
              <w:rPr>
                <w:rFonts w:ascii="华文楷体" w:hAnsi="华文楷体" w:eastAsia="华文楷体"/>
                <w:szCs w:val="21"/>
              </w:rPr>
            </w:pPr>
            <w:r>
              <w:rPr>
                <w:rFonts w:hint="eastAsia" w:ascii="华文楷体" w:hAnsi="华文楷体" w:eastAsia="华文楷体"/>
                <w:szCs w:val="21"/>
              </w:rPr>
              <w:t>问    题</w:t>
            </w:r>
          </w:p>
        </w:tc>
        <w:tc>
          <w:tcPr>
            <w:tcW w:w="538" w:type="dxa"/>
          </w:tcPr>
          <w:p>
            <w:pPr>
              <w:jc w:val="center"/>
              <w:rPr>
                <w:rFonts w:ascii="华文楷体" w:hAnsi="华文楷体" w:eastAsia="华文楷体"/>
                <w:szCs w:val="21"/>
              </w:rPr>
            </w:pPr>
            <w:r>
              <w:rPr>
                <w:rFonts w:hint="eastAsia" w:ascii="华文楷体" w:hAnsi="华文楷体" w:eastAsia="华文楷体"/>
                <w:szCs w:val="21"/>
              </w:rPr>
              <w:t>A</w:t>
            </w:r>
          </w:p>
        </w:tc>
        <w:tc>
          <w:tcPr>
            <w:tcW w:w="539" w:type="dxa"/>
          </w:tcPr>
          <w:p>
            <w:pPr>
              <w:jc w:val="center"/>
              <w:rPr>
                <w:rFonts w:ascii="华文楷体" w:hAnsi="华文楷体" w:eastAsia="华文楷体"/>
                <w:szCs w:val="21"/>
              </w:rPr>
            </w:pPr>
            <w:r>
              <w:rPr>
                <w:rFonts w:hint="eastAsia" w:ascii="华文楷体" w:hAnsi="华文楷体" w:eastAsia="华文楷体"/>
                <w:szCs w:val="21"/>
              </w:rPr>
              <w:t>B</w:t>
            </w:r>
          </w:p>
        </w:tc>
        <w:tc>
          <w:tcPr>
            <w:tcW w:w="538" w:type="dxa"/>
          </w:tcPr>
          <w:p>
            <w:pPr>
              <w:jc w:val="center"/>
              <w:rPr>
                <w:rFonts w:ascii="华文楷体" w:hAnsi="华文楷体" w:eastAsia="华文楷体"/>
                <w:szCs w:val="21"/>
              </w:rPr>
            </w:pPr>
            <w:r>
              <w:rPr>
                <w:rFonts w:hint="eastAsia" w:ascii="华文楷体" w:hAnsi="华文楷体" w:eastAsia="华文楷体"/>
                <w:szCs w:val="21"/>
              </w:rPr>
              <w:t>C</w:t>
            </w:r>
          </w:p>
        </w:tc>
        <w:tc>
          <w:tcPr>
            <w:tcW w:w="539" w:type="dxa"/>
          </w:tcPr>
          <w:p>
            <w:pPr>
              <w:jc w:val="center"/>
              <w:rPr>
                <w:rFonts w:ascii="华文楷体" w:hAnsi="华文楷体" w:eastAsia="华文楷体"/>
                <w:szCs w:val="21"/>
              </w:rPr>
            </w:pPr>
            <w:r>
              <w:rPr>
                <w:rFonts w:hint="eastAsia" w:ascii="华文楷体" w:hAnsi="华文楷体" w:eastAsia="华文楷体"/>
                <w:szCs w:val="21"/>
              </w:rPr>
              <w:t>D</w:t>
            </w:r>
          </w:p>
        </w:tc>
        <w:tc>
          <w:tcPr>
            <w:tcW w:w="539" w:type="dxa"/>
          </w:tcPr>
          <w:p>
            <w:pPr>
              <w:jc w:val="center"/>
              <w:rPr>
                <w:rFonts w:ascii="华文楷体" w:hAnsi="华文楷体" w:eastAsia="华文楷体"/>
                <w:szCs w:val="21"/>
              </w:rPr>
            </w:pPr>
            <w:r>
              <w:rPr>
                <w:rFonts w:hint="eastAsia" w:ascii="华文楷体" w:hAnsi="华文楷体" w:eastAsia="华文楷体"/>
                <w:szCs w:val="21"/>
              </w:rPr>
              <w:t>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4" w:type="dxa"/>
          </w:tcPr>
          <w:p>
            <w:pPr>
              <w:pStyle w:val="8"/>
              <w:numPr>
                <w:ilvl w:val="0"/>
                <w:numId w:val="1"/>
              </w:numPr>
              <w:ind w:firstLineChars="0"/>
              <w:rPr>
                <w:rFonts w:ascii="华文楷体" w:hAnsi="华文楷体" w:eastAsia="华文楷体"/>
                <w:szCs w:val="21"/>
              </w:rPr>
            </w:pPr>
            <w:r>
              <w:rPr>
                <w:rFonts w:hint="eastAsia" w:ascii="华文楷体" w:hAnsi="华文楷体" w:eastAsia="华文楷体"/>
                <w:szCs w:val="21"/>
              </w:rPr>
              <w:t>清楚解释了课程的学习目的、方法和预期学习效果。</w:t>
            </w:r>
          </w:p>
        </w:tc>
        <w:tc>
          <w:tcPr>
            <w:tcW w:w="538" w:type="dxa"/>
          </w:tcPr>
          <w:p>
            <w:pPr>
              <w:jc w:val="center"/>
              <w:rPr>
                <w:rFonts w:ascii="华文楷体" w:hAnsi="华文楷体" w:eastAsia="华文楷体"/>
                <w:szCs w:val="21"/>
              </w:rPr>
            </w:pPr>
          </w:p>
        </w:tc>
        <w:tc>
          <w:tcPr>
            <w:tcW w:w="539" w:type="dxa"/>
          </w:tcPr>
          <w:p>
            <w:pPr>
              <w:jc w:val="center"/>
              <w:rPr>
                <w:rFonts w:ascii="华文楷体" w:hAnsi="华文楷体" w:eastAsia="华文楷体"/>
                <w:szCs w:val="21"/>
              </w:rPr>
            </w:pPr>
          </w:p>
        </w:tc>
        <w:tc>
          <w:tcPr>
            <w:tcW w:w="538" w:type="dxa"/>
          </w:tcPr>
          <w:p>
            <w:pPr>
              <w:jc w:val="center"/>
              <w:rPr>
                <w:rFonts w:ascii="华文楷体" w:hAnsi="华文楷体" w:eastAsia="华文楷体"/>
                <w:szCs w:val="21"/>
              </w:rPr>
            </w:pPr>
          </w:p>
        </w:tc>
        <w:tc>
          <w:tcPr>
            <w:tcW w:w="539" w:type="dxa"/>
          </w:tcPr>
          <w:p>
            <w:pPr>
              <w:jc w:val="center"/>
              <w:rPr>
                <w:rFonts w:ascii="华文楷体" w:hAnsi="华文楷体" w:eastAsia="华文楷体"/>
                <w:szCs w:val="21"/>
              </w:rPr>
            </w:pPr>
          </w:p>
        </w:tc>
        <w:tc>
          <w:tcPr>
            <w:tcW w:w="539" w:type="dxa"/>
          </w:tcPr>
          <w:p>
            <w:pPr>
              <w:jc w:val="center"/>
              <w:rPr>
                <w:rFonts w:ascii="华文楷体" w:hAnsi="华文楷体" w:eastAsia="华文楷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4" w:type="dxa"/>
          </w:tcPr>
          <w:p>
            <w:pPr>
              <w:pStyle w:val="8"/>
              <w:numPr>
                <w:ilvl w:val="0"/>
                <w:numId w:val="1"/>
              </w:numPr>
              <w:ind w:firstLineChars="0"/>
              <w:rPr>
                <w:rFonts w:ascii="华文楷体" w:hAnsi="华文楷体" w:eastAsia="华文楷体"/>
                <w:szCs w:val="21"/>
              </w:rPr>
            </w:pPr>
            <w:r>
              <w:rPr>
                <w:rFonts w:hint="eastAsia" w:ascii="华文楷体" w:hAnsi="华文楷体" w:eastAsia="华文楷体"/>
                <w:szCs w:val="21"/>
              </w:rPr>
              <w:t>浸润课程思政，注重教书育人，传播“正能量”。</w:t>
            </w:r>
          </w:p>
        </w:tc>
        <w:tc>
          <w:tcPr>
            <w:tcW w:w="538" w:type="dxa"/>
          </w:tcPr>
          <w:p>
            <w:pPr>
              <w:jc w:val="center"/>
              <w:rPr>
                <w:rFonts w:ascii="华文楷体" w:hAnsi="华文楷体" w:eastAsia="华文楷体"/>
                <w:szCs w:val="21"/>
              </w:rPr>
            </w:pPr>
          </w:p>
        </w:tc>
        <w:tc>
          <w:tcPr>
            <w:tcW w:w="539" w:type="dxa"/>
          </w:tcPr>
          <w:p>
            <w:pPr>
              <w:jc w:val="center"/>
              <w:rPr>
                <w:rFonts w:ascii="华文楷体" w:hAnsi="华文楷体" w:eastAsia="华文楷体"/>
                <w:szCs w:val="21"/>
              </w:rPr>
            </w:pPr>
          </w:p>
        </w:tc>
        <w:tc>
          <w:tcPr>
            <w:tcW w:w="538" w:type="dxa"/>
          </w:tcPr>
          <w:p>
            <w:pPr>
              <w:jc w:val="center"/>
              <w:rPr>
                <w:rFonts w:ascii="华文楷体" w:hAnsi="华文楷体" w:eastAsia="华文楷体"/>
                <w:szCs w:val="21"/>
              </w:rPr>
            </w:pPr>
          </w:p>
        </w:tc>
        <w:tc>
          <w:tcPr>
            <w:tcW w:w="539" w:type="dxa"/>
          </w:tcPr>
          <w:p>
            <w:pPr>
              <w:jc w:val="center"/>
              <w:rPr>
                <w:rFonts w:ascii="华文楷体" w:hAnsi="华文楷体" w:eastAsia="华文楷体"/>
                <w:szCs w:val="21"/>
              </w:rPr>
            </w:pPr>
          </w:p>
        </w:tc>
        <w:tc>
          <w:tcPr>
            <w:tcW w:w="539" w:type="dxa"/>
          </w:tcPr>
          <w:p>
            <w:pPr>
              <w:jc w:val="center"/>
              <w:rPr>
                <w:rFonts w:ascii="华文楷体" w:hAnsi="华文楷体" w:eastAsia="华文楷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4" w:type="dxa"/>
          </w:tcPr>
          <w:p>
            <w:pPr>
              <w:pStyle w:val="8"/>
              <w:numPr>
                <w:ilvl w:val="0"/>
                <w:numId w:val="1"/>
              </w:numPr>
              <w:ind w:firstLineChars="0"/>
              <w:rPr>
                <w:rFonts w:ascii="华文楷体" w:hAnsi="华文楷体" w:eastAsia="华文楷体"/>
                <w:szCs w:val="21"/>
              </w:rPr>
            </w:pPr>
            <w:r>
              <w:rPr>
                <w:rFonts w:hint="eastAsia" w:ascii="华文楷体" w:hAnsi="华文楷体" w:eastAsia="华文楷体"/>
                <w:szCs w:val="21"/>
              </w:rPr>
              <w:t>教学重点难点突出，阐释清楚。</w:t>
            </w:r>
            <w:r>
              <w:rPr>
                <w:rFonts w:ascii="华文楷体" w:hAnsi="华文楷体" w:eastAsia="华文楷体"/>
                <w:szCs w:val="21"/>
              </w:rPr>
              <w:t xml:space="preserve"> </w:t>
            </w:r>
          </w:p>
        </w:tc>
        <w:tc>
          <w:tcPr>
            <w:tcW w:w="538" w:type="dxa"/>
          </w:tcPr>
          <w:p>
            <w:pPr>
              <w:jc w:val="center"/>
              <w:rPr>
                <w:rFonts w:ascii="华文楷体" w:hAnsi="华文楷体" w:eastAsia="华文楷体"/>
                <w:szCs w:val="21"/>
              </w:rPr>
            </w:pPr>
          </w:p>
        </w:tc>
        <w:tc>
          <w:tcPr>
            <w:tcW w:w="539" w:type="dxa"/>
          </w:tcPr>
          <w:p>
            <w:pPr>
              <w:jc w:val="center"/>
              <w:rPr>
                <w:rFonts w:ascii="华文楷体" w:hAnsi="华文楷体" w:eastAsia="华文楷体"/>
                <w:szCs w:val="21"/>
              </w:rPr>
            </w:pPr>
          </w:p>
        </w:tc>
        <w:tc>
          <w:tcPr>
            <w:tcW w:w="538" w:type="dxa"/>
          </w:tcPr>
          <w:p>
            <w:pPr>
              <w:jc w:val="center"/>
              <w:rPr>
                <w:rFonts w:ascii="华文楷体" w:hAnsi="华文楷体" w:eastAsia="华文楷体"/>
                <w:szCs w:val="21"/>
              </w:rPr>
            </w:pPr>
          </w:p>
        </w:tc>
        <w:tc>
          <w:tcPr>
            <w:tcW w:w="539" w:type="dxa"/>
          </w:tcPr>
          <w:p>
            <w:pPr>
              <w:jc w:val="center"/>
              <w:rPr>
                <w:rFonts w:ascii="华文楷体" w:hAnsi="华文楷体" w:eastAsia="华文楷体"/>
                <w:szCs w:val="21"/>
              </w:rPr>
            </w:pPr>
          </w:p>
        </w:tc>
        <w:tc>
          <w:tcPr>
            <w:tcW w:w="539" w:type="dxa"/>
          </w:tcPr>
          <w:p>
            <w:pPr>
              <w:jc w:val="center"/>
              <w:rPr>
                <w:rFonts w:ascii="华文楷体" w:hAnsi="华文楷体" w:eastAsia="华文楷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4" w:type="dxa"/>
          </w:tcPr>
          <w:p>
            <w:pPr>
              <w:pStyle w:val="8"/>
              <w:numPr>
                <w:ilvl w:val="0"/>
                <w:numId w:val="1"/>
              </w:numPr>
              <w:ind w:firstLineChars="0"/>
              <w:rPr>
                <w:rFonts w:ascii="华文楷体" w:hAnsi="华文楷体" w:eastAsia="华文楷体"/>
                <w:szCs w:val="21"/>
              </w:rPr>
            </w:pPr>
            <w:r>
              <w:rPr>
                <w:rFonts w:hint="eastAsia" w:ascii="华文楷体" w:hAnsi="华文楷体" w:eastAsia="华文楷体"/>
                <w:szCs w:val="21"/>
              </w:rPr>
              <w:t>教学方法先进，效果明显。</w:t>
            </w:r>
          </w:p>
        </w:tc>
        <w:tc>
          <w:tcPr>
            <w:tcW w:w="538" w:type="dxa"/>
          </w:tcPr>
          <w:p>
            <w:pPr>
              <w:jc w:val="center"/>
              <w:rPr>
                <w:rFonts w:ascii="华文楷体" w:hAnsi="华文楷体" w:eastAsia="华文楷体"/>
                <w:szCs w:val="21"/>
              </w:rPr>
            </w:pPr>
          </w:p>
        </w:tc>
        <w:tc>
          <w:tcPr>
            <w:tcW w:w="539" w:type="dxa"/>
          </w:tcPr>
          <w:p>
            <w:pPr>
              <w:jc w:val="center"/>
              <w:rPr>
                <w:rFonts w:ascii="华文楷体" w:hAnsi="华文楷体" w:eastAsia="华文楷体"/>
                <w:szCs w:val="21"/>
              </w:rPr>
            </w:pPr>
          </w:p>
        </w:tc>
        <w:tc>
          <w:tcPr>
            <w:tcW w:w="538" w:type="dxa"/>
          </w:tcPr>
          <w:p>
            <w:pPr>
              <w:jc w:val="center"/>
              <w:rPr>
                <w:rFonts w:ascii="华文楷体" w:hAnsi="华文楷体" w:eastAsia="华文楷体"/>
                <w:szCs w:val="21"/>
              </w:rPr>
            </w:pPr>
          </w:p>
        </w:tc>
        <w:tc>
          <w:tcPr>
            <w:tcW w:w="539" w:type="dxa"/>
          </w:tcPr>
          <w:p>
            <w:pPr>
              <w:jc w:val="center"/>
              <w:rPr>
                <w:rFonts w:ascii="华文楷体" w:hAnsi="华文楷体" w:eastAsia="华文楷体"/>
                <w:szCs w:val="21"/>
              </w:rPr>
            </w:pPr>
          </w:p>
        </w:tc>
        <w:tc>
          <w:tcPr>
            <w:tcW w:w="539" w:type="dxa"/>
          </w:tcPr>
          <w:p>
            <w:pPr>
              <w:jc w:val="center"/>
              <w:rPr>
                <w:rFonts w:ascii="华文楷体" w:hAnsi="华文楷体" w:eastAsia="华文楷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4" w:type="dxa"/>
          </w:tcPr>
          <w:p>
            <w:pPr>
              <w:pStyle w:val="8"/>
              <w:numPr>
                <w:ilvl w:val="0"/>
                <w:numId w:val="1"/>
              </w:numPr>
              <w:ind w:firstLineChars="0"/>
              <w:rPr>
                <w:rFonts w:ascii="华文楷体" w:hAnsi="华文楷体" w:eastAsia="华文楷体"/>
                <w:szCs w:val="21"/>
              </w:rPr>
            </w:pPr>
            <w:r>
              <w:rPr>
                <w:rFonts w:hint="eastAsia" w:ascii="华文楷体" w:hAnsi="华文楷体" w:eastAsia="华文楷体"/>
                <w:szCs w:val="21"/>
              </w:rPr>
              <w:t>课程考核评价方式有助于促进学生努力学习。</w:t>
            </w:r>
          </w:p>
        </w:tc>
        <w:tc>
          <w:tcPr>
            <w:tcW w:w="538" w:type="dxa"/>
          </w:tcPr>
          <w:p>
            <w:pPr>
              <w:jc w:val="center"/>
              <w:rPr>
                <w:rFonts w:ascii="华文楷体" w:hAnsi="华文楷体" w:eastAsia="华文楷体"/>
                <w:szCs w:val="21"/>
              </w:rPr>
            </w:pPr>
          </w:p>
        </w:tc>
        <w:tc>
          <w:tcPr>
            <w:tcW w:w="539" w:type="dxa"/>
          </w:tcPr>
          <w:p>
            <w:pPr>
              <w:jc w:val="center"/>
              <w:rPr>
                <w:rFonts w:ascii="华文楷体" w:hAnsi="华文楷体" w:eastAsia="华文楷体"/>
                <w:szCs w:val="21"/>
              </w:rPr>
            </w:pPr>
          </w:p>
        </w:tc>
        <w:tc>
          <w:tcPr>
            <w:tcW w:w="538" w:type="dxa"/>
          </w:tcPr>
          <w:p>
            <w:pPr>
              <w:jc w:val="center"/>
              <w:rPr>
                <w:rFonts w:ascii="华文楷体" w:hAnsi="华文楷体" w:eastAsia="华文楷体"/>
                <w:szCs w:val="21"/>
              </w:rPr>
            </w:pPr>
          </w:p>
        </w:tc>
        <w:tc>
          <w:tcPr>
            <w:tcW w:w="539" w:type="dxa"/>
          </w:tcPr>
          <w:p>
            <w:pPr>
              <w:jc w:val="center"/>
              <w:rPr>
                <w:rFonts w:ascii="华文楷体" w:hAnsi="华文楷体" w:eastAsia="华文楷体"/>
                <w:szCs w:val="21"/>
              </w:rPr>
            </w:pPr>
          </w:p>
        </w:tc>
        <w:tc>
          <w:tcPr>
            <w:tcW w:w="539" w:type="dxa"/>
          </w:tcPr>
          <w:p>
            <w:pPr>
              <w:jc w:val="center"/>
              <w:rPr>
                <w:rFonts w:ascii="华文楷体" w:hAnsi="华文楷体" w:eastAsia="华文楷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4" w:type="dxa"/>
          </w:tcPr>
          <w:p>
            <w:pPr>
              <w:pStyle w:val="8"/>
              <w:numPr>
                <w:ilvl w:val="0"/>
                <w:numId w:val="1"/>
              </w:numPr>
              <w:ind w:firstLineChars="0"/>
              <w:rPr>
                <w:rFonts w:ascii="华文楷体" w:hAnsi="华文楷体" w:eastAsia="华文楷体"/>
                <w:szCs w:val="21"/>
              </w:rPr>
            </w:pPr>
            <w:r>
              <w:rPr>
                <w:rFonts w:hint="eastAsia" w:ascii="华文楷体" w:hAnsi="华文楷体" w:eastAsia="华文楷体"/>
                <w:szCs w:val="21"/>
              </w:rPr>
              <w:t>鼓励学生勇于表达自己的思想、观点与感受。</w:t>
            </w:r>
          </w:p>
        </w:tc>
        <w:tc>
          <w:tcPr>
            <w:tcW w:w="538" w:type="dxa"/>
          </w:tcPr>
          <w:p>
            <w:pPr>
              <w:jc w:val="center"/>
              <w:rPr>
                <w:rFonts w:ascii="华文楷体" w:hAnsi="华文楷体" w:eastAsia="华文楷体"/>
                <w:szCs w:val="21"/>
              </w:rPr>
            </w:pPr>
          </w:p>
        </w:tc>
        <w:tc>
          <w:tcPr>
            <w:tcW w:w="539" w:type="dxa"/>
          </w:tcPr>
          <w:p>
            <w:pPr>
              <w:jc w:val="center"/>
              <w:rPr>
                <w:rFonts w:ascii="华文楷体" w:hAnsi="华文楷体" w:eastAsia="华文楷体"/>
                <w:szCs w:val="21"/>
              </w:rPr>
            </w:pPr>
          </w:p>
        </w:tc>
        <w:tc>
          <w:tcPr>
            <w:tcW w:w="538" w:type="dxa"/>
          </w:tcPr>
          <w:p>
            <w:pPr>
              <w:jc w:val="center"/>
              <w:rPr>
                <w:rFonts w:ascii="华文楷体" w:hAnsi="华文楷体" w:eastAsia="华文楷体"/>
                <w:szCs w:val="21"/>
              </w:rPr>
            </w:pPr>
          </w:p>
        </w:tc>
        <w:tc>
          <w:tcPr>
            <w:tcW w:w="539" w:type="dxa"/>
          </w:tcPr>
          <w:p>
            <w:pPr>
              <w:jc w:val="center"/>
              <w:rPr>
                <w:rFonts w:ascii="华文楷体" w:hAnsi="华文楷体" w:eastAsia="华文楷体"/>
                <w:szCs w:val="21"/>
              </w:rPr>
            </w:pPr>
          </w:p>
        </w:tc>
        <w:tc>
          <w:tcPr>
            <w:tcW w:w="539" w:type="dxa"/>
          </w:tcPr>
          <w:p>
            <w:pPr>
              <w:jc w:val="center"/>
              <w:rPr>
                <w:rFonts w:ascii="华文楷体" w:hAnsi="华文楷体" w:eastAsia="华文楷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4" w:type="dxa"/>
          </w:tcPr>
          <w:p>
            <w:pPr>
              <w:pStyle w:val="8"/>
              <w:numPr>
                <w:ilvl w:val="0"/>
                <w:numId w:val="1"/>
              </w:numPr>
              <w:ind w:firstLineChars="0"/>
              <w:rPr>
                <w:rFonts w:ascii="华文楷体" w:hAnsi="华文楷体" w:eastAsia="华文楷体"/>
                <w:szCs w:val="21"/>
              </w:rPr>
            </w:pPr>
            <w:r>
              <w:rPr>
                <w:rFonts w:hint="eastAsia" w:ascii="华文楷体" w:hAnsi="华文楷体" w:eastAsia="华文楷体"/>
                <w:szCs w:val="21"/>
              </w:rPr>
              <w:t>关爱学生，重视学生的意见建议，并及时做出反应。</w:t>
            </w:r>
            <w:r>
              <w:rPr>
                <w:rFonts w:ascii="华文楷体" w:hAnsi="华文楷体" w:eastAsia="华文楷体"/>
                <w:szCs w:val="21"/>
              </w:rPr>
              <w:t xml:space="preserve"> </w:t>
            </w:r>
          </w:p>
        </w:tc>
        <w:tc>
          <w:tcPr>
            <w:tcW w:w="538" w:type="dxa"/>
          </w:tcPr>
          <w:p>
            <w:pPr>
              <w:jc w:val="center"/>
              <w:rPr>
                <w:rFonts w:ascii="华文楷体" w:hAnsi="华文楷体" w:eastAsia="华文楷体"/>
                <w:szCs w:val="21"/>
              </w:rPr>
            </w:pPr>
          </w:p>
        </w:tc>
        <w:tc>
          <w:tcPr>
            <w:tcW w:w="539" w:type="dxa"/>
          </w:tcPr>
          <w:p>
            <w:pPr>
              <w:jc w:val="center"/>
              <w:rPr>
                <w:rFonts w:ascii="华文楷体" w:hAnsi="华文楷体" w:eastAsia="华文楷体"/>
                <w:szCs w:val="21"/>
              </w:rPr>
            </w:pPr>
          </w:p>
        </w:tc>
        <w:tc>
          <w:tcPr>
            <w:tcW w:w="538" w:type="dxa"/>
          </w:tcPr>
          <w:p>
            <w:pPr>
              <w:jc w:val="center"/>
              <w:rPr>
                <w:rFonts w:ascii="华文楷体" w:hAnsi="华文楷体" w:eastAsia="华文楷体"/>
                <w:szCs w:val="21"/>
              </w:rPr>
            </w:pPr>
          </w:p>
        </w:tc>
        <w:tc>
          <w:tcPr>
            <w:tcW w:w="539" w:type="dxa"/>
          </w:tcPr>
          <w:p>
            <w:pPr>
              <w:jc w:val="center"/>
              <w:rPr>
                <w:rFonts w:ascii="华文楷体" w:hAnsi="华文楷体" w:eastAsia="华文楷体"/>
                <w:szCs w:val="21"/>
              </w:rPr>
            </w:pPr>
          </w:p>
        </w:tc>
        <w:tc>
          <w:tcPr>
            <w:tcW w:w="539" w:type="dxa"/>
          </w:tcPr>
          <w:p>
            <w:pPr>
              <w:jc w:val="center"/>
              <w:rPr>
                <w:rFonts w:ascii="华文楷体" w:hAnsi="华文楷体" w:eastAsia="华文楷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4" w:type="dxa"/>
          </w:tcPr>
          <w:p>
            <w:pPr>
              <w:pStyle w:val="8"/>
              <w:numPr>
                <w:ilvl w:val="0"/>
                <w:numId w:val="1"/>
              </w:numPr>
              <w:ind w:firstLineChars="0"/>
              <w:rPr>
                <w:rFonts w:ascii="华文楷体" w:hAnsi="华文楷体" w:eastAsia="华文楷体"/>
                <w:szCs w:val="21"/>
              </w:rPr>
            </w:pPr>
            <w:r>
              <w:rPr>
                <w:rFonts w:hint="eastAsia" w:ascii="华文楷体" w:hAnsi="华文楷体" w:eastAsia="华文楷体"/>
                <w:szCs w:val="21"/>
              </w:rPr>
              <w:t>教学组织严谨，师生互动良好。</w:t>
            </w:r>
          </w:p>
        </w:tc>
        <w:tc>
          <w:tcPr>
            <w:tcW w:w="538" w:type="dxa"/>
          </w:tcPr>
          <w:p>
            <w:pPr>
              <w:jc w:val="center"/>
              <w:rPr>
                <w:rFonts w:ascii="华文楷体" w:hAnsi="华文楷体" w:eastAsia="华文楷体"/>
                <w:szCs w:val="21"/>
              </w:rPr>
            </w:pPr>
          </w:p>
        </w:tc>
        <w:tc>
          <w:tcPr>
            <w:tcW w:w="539" w:type="dxa"/>
          </w:tcPr>
          <w:p>
            <w:pPr>
              <w:jc w:val="center"/>
              <w:rPr>
                <w:rFonts w:ascii="华文楷体" w:hAnsi="华文楷体" w:eastAsia="华文楷体"/>
                <w:szCs w:val="21"/>
              </w:rPr>
            </w:pPr>
          </w:p>
        </w:tc>
        <w:tc>
          <w:tcPr>
            <w:tcW w:w="538" w:type="dxa"/>
          </w:tcPr>
          <w:p>
            <w:pPr>
              <w:jc w:val="center"/>
              <w:rPr>
                <w:rFonts w:ascii="华文楷体" w:hAnsi="华文楷体" w:eastAsia="华文楷体"/>
                <w:szCs w:val="21"/>
              </w:rPr>
            </w:pPr>
          </w:p>
        </w:tc>
        <w:tc>
          <w:tcPr>
            <w:tcW w:w="539" w:type="dxa"/>
          </w:tcPr>
          <w:p>
            <w:pPr>
              <w:jc w:val="center"/>
              <w:rPr>
                <w:rFonts w:ascii="华文楷体" w:hAnsi="华文楷体" w:eastAsia="华文楷体"/>
                <w:szCs w:val="21"/>
              </w:rPr>
            </w:pPr>
          </w:p>
        </w:tc>
        <w:tc>
          <w:tcPr>
            <w:tcW w:w="539" w:type="dxa"/>
          </w:tcPr>
          <w:p>
            <w:pPr>
              <w:jc w:val="center"/>
              <w:rPr>
                <w:rFonts w:ascii="华文楷体" w:hAnsi="华文楷体" w:eastAsia="华文楷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4" w:type="dxa"/>
          </w:tcPr>
          <w:p>
            <w:pPr>
              <w:pStyle w:val="8"/>
              <w:numPr>
                <w:ilvl w:val="0"/>
                <w:numId w:val="1"/>
              </w:numPr>
              <w:ind w:firstLineChars="0"/>
              <w:rPr>
                <w:rFonts w:ascii="华文楷体" w:hAnsi="华文楷体" w:eastAsia="华文楷体"/>
                <w:szCs w:val="21"/>
              </w:rPr>
            </w:pPr>
            <w:r>
              <w:rPr>
                <w:rFonts w:hint="eastAsia" w:ascii="华文楷体" w:hAnsi="华文楷体" w:eastAsia="华文楷体"/>
                <w:szCs w:val="21"/>
              </w:rPr>
              <w:t>课堂管理严格，教学秩序良好。</w:t>
            </w:r>
          </w:p>
        </w:tc>
        <w:tc>
          <w:tcPr>
            <w:tcW w:w="538" w:type="dxa"/>
          </w:tcPr>
          <w:p>
            <w:pPr>
              <w:jc w:val="center"/>
              <w:rPr>
                <w:rFonts w:ascii="华文楷体" w:hAnsi="华文楷体" w:eastAsia="华文楷体"/>
                <w:szCs w:val="21"/>
              </w:rPr>
            </w:pPr>
          </w:p>
        </w:tc>
        <w:tc>
          <w:tcPr>
            <w:tcW w:w="539" w:type="dxa"/>
          </w:tcPr>
          <w:p>
            <w:pPr>
              <w:jc w:val="center"/>
              <w:rPr>
                <w:rFonts w:ascii="华文楷体" w:hAnsi="华文楷体" w:eastAsia="华文楷体"/>
                <w:szCs w:val="21"/>
              </w:rPr>
            </w:pPr>
          </w:p>
        </w:tc>
        <w:tc>
          <w:tcPr>
            <w:tcW w:w="538" w:type="dxa"/>
          </w:tcPr>
          <w:p>
            <w:pPr>
              <w:jc w:val="center"/>
              <w:rPr>
                <w:rFonts w:ascii="华文楷体" w:hAnsi="华文楷体" w:eastAsia="华文楷体"/>
                <w:szCs w:val="21"/>
              </w:rPr>
            </w:pPr>
          </w:p>
        </w:tc>
        <w:tc>
          <w:tcPr>
            <w:tcW w:w="539" w:type="dxa"/>
          </w:tcPr>
          <w:p>
            <w:pPr>
              <w:jc w:val="center"/>
              <w:rPr>
                <w:rFonts w:ascii="华文楷体" w:hAnsi="华文楷体" w:eastAsia="华文楷体"/>
                <w:szCs w:val="21"/>
              </w:rPr>
            </w:pPr>
          </w:p>
        </w:tc>
        <w:tc>
          <w:tcPr>
            <w:tcW w:w="539" w:type="dxa"/>
          </w:tcPr>
          <w:p>
            <w:pPr>
              <w:jc w:val="center"/>
              <w:rPr>
                <w:rFonts w:ascii="华文楷体" w:hAnsi="华文楷体" w:eastAsia="华文楷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5954" w:type="dxa"/>
          </w:tcPr>
          <w:p>
            <w:pPr>
              <w:pStyle w:val="8"/>
              <w:numPr>
                <w:ilvl w:val="0"/>
                <w:numId w:val="1"/>
              </w:numPr>
              <w:ind w:firstLineChars="0"/>
              <w:rPr>
                <w:rFonts w:ascii="华文楷体" w:hAnsi="华文楷体" w:eastAsia="华文楷体"/>
                <w:szCs w:val="21"/>
              </w:rPr>
            </w:pPr>
            <w:r>
              <w:rPr>
                <w:rFonts w:hint="eastAsia" w:ascii="华文楷体" w:hAnsi="华文楷体" w:eastAsia="华文楷体"/>
                <w:szCs w:val="21"/>
              </w:rPr>
              <w:t>学生从修读本课程中获益良多。</w:t>
            </w:r>
          </w:p>
        </w:tc>
        <w:tc>
          <w:tcPr>
            <w:tcW w:w="538" w:type="dxa"/>
          </w:tcPr>
          <w:p>
            <w:pPr>
              <w:jc w:val="center"/>
              <w:rPr>
                <w:rFonts w:ascii="华文楷体" w:hAnsi="华文楷体" w:eastAsia="华文楷体"/>
                <w:szCs w:val="21"/>
              </w:rPr>
            </w:pPr>
          </w:p>
        </w:tc>
        <w:tc>
          <w:tcPr>
            <w:tcW w:w="539" w:type="dxa"/>
          </w:tcPr>
          <w:p>
            <w:pPr>
              <w:jc w:val="center"/>
              <w:rPr>
                <w:rFonts w:ascii="华文楷体" w:hAnsi="华文楷体" w:eastAsia="华文楷体"/>
                <w:szCs w:val="21"/>
              </w:rPr>
            </w:pPr>
          </w:p>
        </w:tc>
        <w:tc>
          <w:tcPr>
            <w:tcW w:w="538" w:type="dxa"/>
          </w:tcPr>
          <w:p>
            <w:pPr>
              <w:jc w:val="center"/>
              <w:rPr>
                <w:rFonts w:ascii="华文楷体" w:hAnsi="华文楷体" w:eastAsia="华文楷体"/>
                <w:szCs w:val="21"/>
              </w:rPr>
            </w:pPr>
          </w:p>
        </w:tc>
        <w:tc>
          <w:tcPr>
            <w:tcW w:w="539" w:type="dxa"/>
          </w:tcPr>
          <w:p>
            <w:pPr>
              <w:jc w:val="center"/>
              <w:rPr>
                <w:rFonts w:ascii="华文楷体" w:hAnsi="华文楷体" w:eastAsia="华文楷体"/>
                <w:szCs w:val="21"/>
              </w:rPr>
            </w:pPr>
          </w:p>
        </w:tc>
        <w:tc>
          <w:tcPr>
            <w:tcW w:w="539" w:type="dxa"/>
          </w:tcPr>
          <w:p>
            <w:pPr>
              <w:jc w:val="center"/>
              <w:rPr>
                <w:rFonts w:ascii="华文楷体" w:hAnsi="华文楷体" w:eastAsia="华文楷体"/>
                <w:szCs w:val="21"/>
              </w:rPr>
            </w:pPr>
          </w:p>
        </w:tc>
      </w:tr>
    </w:tbl>
    <w:p>
      <w:pPr>
        <w:pStyle w:val="8"/>
        <w:ind w:left="0" w:leftChars="0" w:firstLine="0" w:firstLineChars="0"/>
        <w:rPr>
          <w:rFonts w:hint="eastAsia" w:ascii="华文楷体" w:hAnsi="华文楷体" w:eastAsia="华文楷体"/>
          <w:szCs w:val="21"/>
          <w:lang w:eastAsia="zh-CN"/>
        </w:rPr>
      </w:pPr>
      <w:r>
        <w:rPr>
          <w:rFonts w:hint="eastAsia" w:ascii="华文楷体" w:hAnsi="华文楷体" w:eastAsia="华文楷体"/>
          <w:szCs w:val="21"/>
          <w:lang w:eastAsia="zh-CN"/>
        </w:rPr>
        <w:t>（</w:t>
      </w:r>
      <w:r>
        <w:rPr>
          <w:rFonts w:hint="eastAsia" w:ascii="华文楷体" w:hAnsi="华文楷体" w:eastAsia="华文楷体"/>
          <w:szCs w:val="21"/>
          <w:lang w:val="en-US" w:eastAsia="zh-CN"/>
        </w:rPr>
        <w:t>A=100;B=75;C=50;D=25;E=0</w:t>
      </w:r>
      <w:r>
        <w:rPr>
          <w:rFonts w:hint="eastAsia" w:ascii="华文楷体" w:hAnsi="华文楷体" w:eastAsia="华文楷体"/>
          <w:szCs w:val="21"/>
          <w:lang w:eastAsia="zh-CN"/>
        </w:rPr>
        <w:t>）</w:t>
      </w:r>
    </w:p>
    <w:p>
      <w:pPr>
        <w:pStyle w:val="8"/>
        <w:ind w:left="0" w:leftChars="0" w:firstLine="0" w:firstLineChars="0"/>
        <w:rPr>
          <w:rFonts w:hint="eastAsia" w:ascii="华文楷体" w:hAnsi="华文楷体" w:eastAsia="华文楷体"/>
          <w:szCs w:val="21"/>
          <w:lang w:eastAsia="zh-CN"/>
        </w:rPr>
      </w:pPr>
    </w:p>
    <w:p>
      <w:pPr>
        <w:pStyle w:val="8"/>
        <w:ind w:left="360" w:firstLine="0" w:firstLineChars="0"/>
        <w:rPr>
          <w:rFonts w:ascii="华文楷体" w:hAnsi="华文楷体" w:eastAsia="华文楷体"/>
          <w:szCs w:val="21"/>
        </w:rPr>
      </w:pPr>
    </w:p>
    <w:p>
      <w:pPr>
        <w:pStyle w:val="8"/>
        <w:numPr>
          <w:ilvl w:val="0"/>
          <w:numId w:val="1"/>
        </w:numPr>
        <w:ind w:firstLineChars="0"/>
        <w:rPr>
          <w:rFonts w:ascii="华文楷体" w:hAnsi="华文楷体" w:eastAsia="华文楷体"/>
          <w:szCs w:val="21"/>
        </w:rPr>
      </w:pPr>
      <w:r>
        <w:rPr>
          <w:rFonts w:hint="eastAsia" w:ascii="华文楷体" w:hAnsi="华文楷体" w:eastAsia="华文楷体"/>
          <w:szCs w:val="21"/>
        </w:rPr>
        <w:t>你认为教师的课程教学主要好在哪里？</w:t>
      </w:r>
      <w:r>
        <w:rPr>
          <w:rFonts w:ascii="华文楷体" w:hAnsi="华文楷体" w:eastAsia="华文楷体"/>
          <w:szCs w:val="21"/>
        </w:rPr>
        <w:t xml:space="preserve"> </w:t>
      </w:r>
    </w:p>
    <w:p>
      <w:pPr>
        <w:pStyle w:val="8"/>
        <w:ind w:left="360" w:firstLine="0" w:firstLineChars="0"/>
        <w:rPr>
          <w:rFonts w:ascii="华文楷体" w:hAnsi="华文楷体" w:eastAsia="华文楷体"/>
          <w:szCs w:val="21"/>
        </w:rPr>
      </w:pPr>
    </w:p>
    <w:p>
      <w:pPr>
        <w:pStyle w:val="8"/>
        <w:ind w:left="360" w:firstLine="0" w:firstLineChars="0"/>
        <w:rPr>
          <w:rFonts w:ascii="华文楷体" w:hAnsi="华文楷体" w:eastAsia="华文楷体"/>
          <w:szCs w:val="21"/>
        </w:rPr>
      </w:pPr>
    </w:p>
    <w:p>
      <w:pPr>
        <w:pStyle w:val="8"/>
        <w:ind w:left="360" w:firstLine="0" w:firstLineChars="0"/>
        <w:rPr>
          <w:rFonts w:ascii="华文楷体" w:hAnsi="华文楷体" w:eastAsia="华文楷体"/>
          <w:szCs w:val="21"/>
        </w:rPr>
      </w:pPr>
    </w:p>
    <w:p>
      <w:pPr>
        <w:pStyle w:val="8"/>
        <w:ind w:left="360" w:firstLine="0" w:firstLineChars="0"/>
        <w:rPr>
          <w:rFonts w:ascii="华文楷体" w:hAnsi="华文楷体" w:eastAsia="华文楷体"/>
          <w:szCs w:val="21"/>
        </w:rPr>
      </w:pPr>
    </w:p>
    <w:p>
      <w:pPr>
        <w:pStyle w:val="8"/>
        <w:ind w:left="360" w:firstLine="0" w:firstLineChars="0"/>
        <w:rPr>
          <w:rFonts w:ascii="华文楷体" w:hAnsi="华文楷体" w:eastAsia="华文楷体"/>
          <w:szCs w:val="21"/>
        </w:rPr>
      </w:pPr>
    </w:p>
    <w:p>
      <w:pPr>
        <w:pStyle w:val="8"/>
        <w:ind w:left="360" w:firstLine="0" w:firstLineChars="0"/>
        <w:rPr>
          <w:rFonts w:ascii="华文楷体" w:hAnsi="华文楷体" w:eastAsia="华文楷体"/>
          <w:szCs w:val="21"/>
        </w:rPr>
      </w:pPr>
    </w:p>
    <w:p>
      <w:pPr>
        <w:pStyle w:val="8"/>
        <w:ind w:left="360" w:firstLine="0" w:firstLineChars="0"/>
        <w:rPr>
          <w:rFonts w:ascii="华文楷体" w:hAnsi="华文楷体" w:eastAsia="华文楷体"/>
          <w:szCs w:val="21"/>
        </w:rPr>
      </w:pPr>
    </w:p>
    <w:p>
      <w:pPr>
        <w:pStyle w:val="8"/>
        <w:numPr>
          <w:ilvl w:val="0"/>
          <w:numId w:val="1"/>
        </w:numPr>
        <w:ind w:firstLineChars="0"/>
      </w:pPr>
      <w:r>
        <w:rPr>
          <w:rFonts w:hint="eastAsia" w:ascii="华文楷体" w:hAnsi="华文楷体" w:eastAsia="华文楷体"/>
          <w:szCs w:val="21"/>
        </w:rPr>
        <w:t>你认为教师的课程教学还有哪些地方可以进一步改进？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B63897"/>
    <w:multiLevelType w:val="multilevel"/>
    <w:tmpl w:val="7BB63897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64A"/>
    <w:rsid w:val="00694EE5"/>
    <w:rsid w:val="006C7005"/>
    <w:rsid w:val="008E064A"/>
    <w:rsid w:val="00C1461E"/>
    <w:rsid w:val="00C8435C"/>
    <w:rsid w:val="00FB40C5"/>
    <w:rsid w:val="14CC526F"/>
    <w:rsid w:val="1950435F"/>
    <w:rsid w:val="227F5412"/>
    <w:rsid w:val="702C6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147</Words>
  <Characters>842</Characters>
  <Lines>7</Lines>
  <Paragraphs>1</Paragraphs>
  <TotalTime>8</TotalTime>
  <ScaleCrop>false</ScaleCrop>
  <LinksUpToDate>false</LinksUpToDate>
  <CharactersWithSpaces>988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2021-03-17T08:45:00Z</dcterms:created>
  <dc:creator>Acer</dc:creator>
  <cp:lastModifiedBy>Administrator</cp:lastModifiedBy>
  <cp:lastPrinted>2021-05-24T02:10:08Z</cp:lastPrinted>
  <dcterms:modified xsi:type="dcterms:W3CDTF">2021-05-24T02:10:11Z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  <property fmtid="{D5CDD505-2E9C-101B-9397-08002B2CF9AE}" pid="3" name="ICV">
    <vt:lpwstr>B7710E25E80A40769FB74DB9154B4982</vt:lpwstr>
  </property>
</Properties>
</file>