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FF" w:rsidRDefault="00862F03">
      <w:pPr>
        <w:widowControl/>
        <w:shd w:val="clear" w:color="auto" w:fill="FFFFFF"/>
        <w:spacing w:line="378" w:lineRule="atLeast"/>
        <w:ind w:firstLine="480"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广东外语外贸大学南国商学院</w:t>
      </w:r>
    </w:p>
    <w:p w:rsidR="004718FF" w:rsidRDefault="000A6DE6">
      <w:pPr>
        <w:widowControl/>
        <w:shd w:val="clear" w:color="auto" w:fill="FFFFFF"/>
        <w:spacing w:line="378" w:lineRule="atLeast"/>
        <w:ind w:firstLine="480"/>
        <w:jc w:val="center"/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腾讯会议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操作指南</w:t>
      </w:r>
      <w:r w:rsidR="00862F0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（</w:t>
      </w:r>
      <w:r w:rsidR="001C0B02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学生</w:t>
      </w:r>
      <w:r w:rsidR="00862F03">
        <w:rPr>
          <w:rFonts w:ascii="黑体" w:eastAsia="黑体" w:hAnsi="黑体" w:cs="宋体" w:hint="eastAsia"/>
          <w:b/>
          <w:color w:val="000000"/>
          <w:kern w:val="0"/>
          <w:sz w:val="36"/>
          <w:szCs w:val="36"/>
        </w:rPr>
        <w:t>版）</w:t>
      </w:r>
    </w:p>
    <w:p w:rsidR="005E33D1" w:rsidRDefault="005E33D1">
      <w:pPr>
        <w:widowControl/>
        <w:shd w:val="clear" w:color="auto" w:fill="FFFFFF"/>
        <w:spacing w:line="378" w:lineRule="atLeast"/>
        <w:ind w:firstLine="480"/>
        <w:jc w:val="center"/>
        <w:rPr>
          <w:rFonts w:ascii="黑体" w:eastAsia="黑体" w:hAnsi="黑体" w:cs="宋体"/>
          <w:b/>
          <w:color w:val="000000"/>
          <w:kern w:val="0"/>
          <w:sz w:val="36"/>
          <w:szCs w:val="36"/>
        </w:rPr>
      </w:pPr>
    </w:p>
    <w:p w:rsidR="004718FF" w:rsidRPr="005E33D1" w:rsidRDefault="005E33D1" w:rsidP="005E33D1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</w:t>
      </w:r>
      <w:r w:rsidR="00862F03" w:rsidRPr="005E33D1">
        <w:rPr>
          <w:rFonts w:hint="eastAsia"/>
          <w:b/>
          <w:bCs/>
          <w:sz w:val="28"/>
          <w:szCs w:val="28"/>
        </w:rPr>
        <w:t>安装</w:t>
      </w:r>
      <w:r w:rsidR="000A6DE6" w:rsidRPr="005E33D1">
        <w:rPr>
          <w:rFonts w:hint="eastAsia"/>
          <w:b/>
          <w:bCs/>
          <w:sz w:val="28"/>
          <w:szCs w:val="28"/>
        </w:rPr>
        <w:t>登录</w:t>
      </w:r>
    </w:p>
    <w:p w:rsidR="004718FF" w:rsidRPr="005E33D1" w:rsidRDefault="00862F03" w:rsidP="005E33D1">
      <w:pPr>
        <w:pStyle w:val="a6"/>
        <w:ind w:firstLine="480"/>
        <w:rPr>
          <w:rFonts w:asciiTheme="minorEastAsia" w:eastAsiaTheme="minorEastAsia" w:hAnsiTheme="minorEastAsia" w:cs="Arial"/>
          <w:color w:val="191919"/>
          <w:sz w:val="24"/>
          <w:szCs w:val="24"/>
        </w:rPr>
      </w:pPr>
      <w:r w:rsidRPr="005E33D1">
        <w:rPr>
          <w:rFonts w:asciiTheme="minorEastAsia" w:eastAsiaTheme="minorEastAsia" w:hAnsiTheme="minorEastAsia" w:cs="Arial" w:hint="eastAsia"/>
          <w:noProof/>
          <w:color w:val="191919"/>
          <w:sz w:val="24"/>
          <w:szCs w:val="24"/>
        </w:rPr>
        <w:drawing>
          <wp:anchor distT="0" distB="0" distL="0" distR="0" simplePos="0" relativeHeight="251658240" behindDoc="0" locked="0" layoutInCell="1" allowOverlap="1" wp14:anchorId="45456A05" wp14:editId="13012579">
            <wp:simplePos x="0" y="0"/>
            <wp:positionH relativeFrom="column">
              <wp:posOffset>2787650</wp:posOffset>
            </wp:positionH>
            <wp:positionV relativeFrom="paragraph">
              <wp:posOffset>596900</wp:posOffset>
            </wp:positionV>
            <wp:extent cx="593725" cy="715645"/>
            <wp:effectExtent l="0" t="0" r="3175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33D1">
        <w:rPr>
          <w:rFonts w:asciiTheme="minorEastAsia" w:eastAsiaTheme="minorEastAsia" w:hAnsiTheme="minorEastAsia" w:hint="eastAsia"/>
          <w:sz w:val="24"/>
          <w:szCs w:val="24"/>
        </w:rPr>
        <w:t>1.手机端和电脑端下载和</w:t>
      </w:r>
      <w:proofErr w:type="gramStart"/>
      <w:r w:rsidRPr="005E33D1">
        <w:rPr>
          <w:rFonts w:asciiTheme="minorEastAsia" w:eastAsiaTheme="minorEastAsia" w:hAnsiTheme="minorEastAsia" w:hint="eastAsia"/>
          <w:sz w:val="24"/>
          <w:szCs w:val="24"/>
        </w:rPr>
        <w:t>安装腾讯会议</w:t>
      </w:r>
      <w:proofErr w:type="gramEnd"/>
      <w:r w:rsidRPr="005E33D1">
        <w:rPr>
          <w:rFonts w:asciiTheme="minorEastAsia" w:eastAsiaTheme="minorEastAsia" w:hAnsiTheme="minorEastAsia" w:hint="eastAsia"/>
          <w:sz w:val="24"/>
          <w:szCs w:val="24"/>
        </w:rPr>
        <w:t>软件，</w:t>
      </w:r>
      <w:r w:rsidRPr="005E33D1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浏览器</w:t>
      </w:r>
      <w:r w:rsidR="000A6DE6" w:rsidRPr="005E33D1">
        <w:rPr>
          <w:rFonts w:asciiTheme="minorEastAsia" w:eastAsiaTheme="minorEastAsia" w:hAnsiTheme="minorEastAsia" w:cs="Arial"/>
          <w:color w:val="191919"/>
          <w:sz w:val="24"/>
          <w:szCs w:val="24"/>
        </w:rPr>
        <w:t>登录</w:t>
      </w:r>
      <w:hyperlink r:id="rId10" w:history="1">
        <w:r w:rsidRPr="005E33D1">
          <w:rPr>
            <w:rStyle w:val="a5"/>
            <w:rFonts w:asciiTheme="minorEastAsia" w:eastAsiaTheme="minorEastAsia" w:hAnsiTheme="minorEastAsia" w:cs="宋体"/>
            <w:sz w:val="24"/>
            <w:szCs w:val="24"/>
          </w:rPr>
          <w:t>https://meeting.tencent.com/</w:t>
        </w:r>
      </w:hyperlink>
      <w:r w:rsidRPr="005E33D1">
        <w:rPr>
          <w:rFonts w:asciiTheme="minorEastAsia" w:eastAsiaTheme="minorEastAsia" w:hAnsiTheme="minorEastAsia" w:cs="Arial"/>
          <w:color w:val="191919"/>
          <w:sz w:val="24"/>
          <w:szCs w:val="24"/>
        </w:rPr>
        <w:t>下载</w:t>
      </w:r>
      <w:r w:rsidRPr="005E33D1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、</w:t>
      </w:r>
      <w:proofErr w:type="gramStart"/>
      <w:r w:rsidRPr="005E33D1">
        <w:rPr>
          <w:rFonts w:asciiTheme="minorEastAsia" w:eastAsiaTheme="minorEastAsia" w:hAnsiTheme="minorEastAsia" w:cs="Arial"/>
          <w:color w:val="191919"/>
          <w:sz w:val="24"/>
          <w:szCs w:val="24"/>
        </w:rPr>
        <w:t>安装腾讯会议</w:t>
      </w:r>
      <w:proofErr w:type="gramEnd"/>
      <w:r w:rsidRPr="005E33D1">
        <w:rPr>
          <w:rFonts w:asciiTheme="minorEastAsia" w:eastAsiaTheme="minorEastAsia" w:hAnsiTheme="minorEastAsia" w:cs="Arial" w:hint="eastAsia"/>
          <w:color w:val="191919"/>
          <w:sz w:val="24"/>
          <w:szCs w:val="24"/>
        </w:rPr>
        <w:t>。</w:t>
      </w:r>
    </w:p>
    <w:p w:rsidR="004718FF" w:rsidRDefault="004718FF">
      <w:pPr>
        <w:pStyle w:val="a6"/>
        <w:ind w:left="420" w:firstLineChars="0" w:firstLine="0"/>
        <w:jc w:val="center"/>
        <w:rPr>
          <w:rFonts w:ascii="Arial" w:hAnsi="Arial" w:cs="Arial"/>
          <w:color w:val="191919"/>
        </w:rPr>
      </w:pPr>
    </w:p>
    <w:p w:rsidR="004718FF" w:rsidRDefault="004718FF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765EA2" w:rsidRDefault="00765EA2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0A6DE6" w:rsidRDefault="000A6DE6">
      <w:pPr>
        <w:pStyle w:val="a6"/>
        <w:ind w:left="420" w:firstLineChars="0" w:firstLine="0"/>
        <w:rPr>
          <w:rFonts w:ascii="Arial" w:hAnsi="Arial" w:cs="Arial"/>
          <w:color w:val="191919"/>
        </w:rPr>
      </w:pPr>
    </w:p>
    <w:p w:rsidR="004718FF" w:rsidRPr="006837D1" w:rsidRDefault="00862F03" w:rsidP="005E33D1">
      <w:pPr>
        <w:pStyle w:val="a6"/>
        <w:ind w:firstLine="480"/>
      </w:pPr>
      <w:r w:rsidRPr="005E33D1">
        <w:rPr>
          <w:rFonts w:asciiTheme="minorEastAsia" w:eastAsiaTheme="minorEastAsia" w:hAnsiTheme="minorEastAsia" w:hint="eastAsia"/>
          <w:sz w:val="24"/>
          <w:szCs w:val="24"/>
        </w:rPr>
        <w:t>2.注册和</w:t>
      </w:r>
      <w:proofErr w:type="gramStart"/>
      <w:r w:rsidRPr="005E33D1">
        <w:rPr>
          <w:rFonts w:asciiTheme="minorEastAsia" w:eastAsiaTheme="minorEastAsia" w:hAnsiTheme="minorEastAsia" w:hint="eastAsia"/>
          <w:sz w:val="24"/>
          <w:szCs w:val="24"/>
        </w:rPr>
        <w:t>登录腾讯会议</w:t>
      </w:r>
      <w:proofErr w:type="gramEnd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打开腾讯会议</w:t>
      </w:r>
      <w:proofErr w:type="gramEnd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，点击“注册/登录”按钮，进入</w:t>
      </w:r>
      <w:proofErr w:type="gramStart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帐号</w:t>
      </w:r>
      <w:proofErr w:type="gramEnd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密码登录页面，点击“新用户注册”进</w:t>
      </w:r>
      <w:proofErr w:type="gramStart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入官网注册</w:t>
      </w:r>
      <w:proofErr w:type="gramEnd"/>
      <w:r w:rsidR="00BB6488" w:rsidRPr="005E33D1">
        <w:rPr>
          <w:rFonts w:asciiTheme="minorEastAsia" w:eastAsiaTheme="minorEastAsia" w:hAnsiTheme="minorEastAsia" w:hint="eastAsia"/>
          <w:sz w:val="24"/>
          <w:szCs w:val="24"/>
        </w:rPr>
        <w:t>页，根据要求填写对应的信息并完成注册。</w:t>
      </w:r>
    </w:p>
    <w:p w:rsidR="004718FF" w:rsidRDefault="008C3A79">
      <w:pPr>
        <w:ind w:firstLineChars="200" w:firstLine="420"/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19B06010" wp14:editId="1E6211A4">
            <wp:simplePos x="0" y="0"/>
            <wp:positionH relativeFrom="column">
              <wp:posOffset>367030</wp:posOffset>
            </wp:positionH>
            <wp:positionV relativeFrom="paragraph">
              <wp:posOffset>61595</wp:posOffset>
            </wp:positionV>
            <wp:extent cx="5486400" cy="355663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5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0A6DE6" w:rsidRDefault="000A6DE6">
      <w:pPr>
        <w:ind w:firstLineChars="200" w:firstLine="420"/>
      </w:pPr>
    </w:p>
    <w:p w:rsidR="000A6DE6" w:rsidRDefault="000A6DE6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8C3A79" w:rsidRDefault="008C3A79">
      <w:pPr>
        <w:ind w:firstLineChars="200" w:firstLine="420"/>
      </w:pPr>
    </w:p>
    <w:p w:rsidR="000A6DE6" w:rsidRDefault="000A6DE6">
      <w:pPr>
        <w:ind w:firstLineChars="200" w:firstLine="420"/>
      </w:pPr>
    </w:p>
    <w:p w:rsidR="008C3A79" w:rsidRDefault="008C3A79">
      <w:pPr>
        <w:ind w:firstLineChars="200" w:firstLine="420"/>
      </w:pPr>
    </w:p>
    <w:p w:rsidR="000B1753" w:rsidRPr="005E33D1" w:rsidRDefault="00862F03" w:rsidP="005E33D1">
      <w:pPr>
        <w:ind w:firstLineChars="200" w:firstLine="562"/>
        <w:rPr>
          <w:b/>
          <w:bCs/>
          <w:sz w:val="28"/>
          <w:szCs w:val="28"/>
        </w:rPr>
      </w:pPr>
      <w:r w:rsidRPr="005E33D1">
        <w:rPr>
          <w:rFonts w:hint="eastAsia"/>
          <w:b/>
          <w:bCs/>
          <w:sz w:val="28"/>
          <w:szCs w:val="28"/>
        </w:rPr>
        <w:t>二、</w:t>
      </w:r>
      <w:r w:rsidR="005141AC" w:rsidRPr="005E33D1">
        <w:rPr>
          <w:rFonts w:hint="eastAsia"/>
          <w:b/>
          <w:bCs/>
          <w:sz w:val="28"/>
          <w:szCs w:val="28"/>
        </w:rPr>
        <w:t>加入</w:t>
      </w:r>
      <w:r w:rsidR="0052358A" w:rsidRPr="005E33D1">
        <w:rPr>
          <w:rFonts w:hint="eastAsia"/>
          <w:b/>
          <w:bCs/>
          <w:sz w:val="28"/>
          <w:szCs w:val="28"/>
        </w:rPr>
        <w:t>会议</w:t>
      </w:r>
    </w:p>
    <w:p w:rsidR="000B1753" w:rsidRPr="00906A46" w:rsidRDefault="000B1753" w:rsidP="005E33D1">
      <w:pPr>
        <w:pStyle w:val="a6"/>
        <w:ind w:firstLine="480"/>
      </w:pPr>
      <w:r w:rsidRPr="005E33D1">
        <w:rPr>
          <w:rFonts w:asciiTheme="minorEastAsia" w:eastAsiaTheme="minorEastAsia" w:hAnsiTheme="minorEastAsia" w:hint="eastAsia"/>
          <w:sz w:val="24"/>
          <w:szCs w:val="24"/>
        </w:rPr>
        <w:t>1.</w:t>
      </w:r>
      <w:r w:rsidR="005141AC" w:rsidRPr="005E33D1">
        <w:rPr>
          <w:rFonts w:asciiTheme="minorEastAsia" w:eastAsiaTheme="minorEastAsia" w:hAnsiTheme="minorEastAsia" w:hint="eastAsia"/>
          <w:sz w:val="24"/>
          <w:szCs w:val="24"/>
        </w:rPr>
        <w:t xml:space="preserve"> 链接入会，</w:t>
      </w:r>
      <w:r w:rsidR="005141AC" w:rsidRPr="005141AC">
        <w:rPr>
          <w:rFonts w:asciiTheme="minorEastAsia" w:eastAsiaTheme="minorEastAsia" w:hAnsiTheme="minorEastAsia" w:hint="eastAsia"/>
          <w:sz w:val="24"/>
          <w:szCs w:val="24"/>
        </w:rPr>
        <w:t>如果您本地已</w:t>
      </w:r>
      <w:proofErr w:type="gramStart"/>
      <w:r w:rsidR="005141AC" w:rsidRPr="005141AC">
        <w:rPr>
          <w:rFonts w:asciiTheme="minorEastAsia" w:eastAsiaTheme="minorEastAsia" w:hAnsiTheme="minorEastAsia" w:hint="eastAsia"/>
          <w:sz w:val="24"/>
          <w:szCs w:val="24"/>
        </w:rPr>
        <w:t>安装腾讯会议</w:t>
      </w:r>
      <w:proofErr w:type="gramEnd"/>
      <w:r w:rsidR="005141AC" w:rsidRPr="005141AC">
        <w:rPr>
          <w:rFonts w:asciiTheme="minorEastAsia" w:eastAsiaTheme="minorEastAsia" w:hAnsiTheme="minorEastAsia" w:hint="eastAsia"/>
          <w:sz w:val="24"/>
          <w:szCs w:val="24"/>
        </w:rPr>
        <w:t>，当您收到的邀请信息为链接形式，则可以点击邀请链接，验证身份后即可直接进入会议</w:t>
      </w:r>
      <w:r w:rsidR="00906A46" w:rsidRPr="005E33D1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906A46" w:rsidRPr="005E33D1">
        <w:rPr>
          <w:rFonts w:asciiTheme="minorEastAsia" w:eastAsiaTheme="minorEastAsia" w:hAnsiTheme="minorEastAsia" w:hint="eastAsia"/>
          <w:sz w:val="24"/>
          <w:szCs w:val="24"/>
        </w:rPr>
        <w:t>点击链接进入会议详情页面后，如果会议创建者创建的会议类型为预定会议，则下方会显示"添加到我的会议"，您可以点击，将这个会议添加到您的会议列表，防止您后续入会时忘记会议号；在绑定</w:t>
      </w:r>
      <w:proofErr w:type="gramStart"/>
      <w:r w:rsidR="00906A46" w:rsidRPr="005E33D1">
        <w:rPr>
          <w:rFonts w:asciiTheme="minorEastAsia" w:eastAsiaTheme="minorEastAsia" w:hAnsiTheme="minorEastAsia" w:hint="eastAsia"/>
          <w:sz w:val="24"/>
          <w:szCs w:val="24"/>
        </w:rPr>
        <w:t>微信账号</w:t>
      </w:r>
      <w:proofErr w:type="gramEnd"/>
      <w:r w:rsidR="00906A46" w:rsidRPr="005E33D1">
        <w:rPr>
          <w:rFonts w:asciiTheme="minorEastAsia" w:eastAsiaTheme="minorEastAsia" w:hAnsiTheme="minorEastAsia" w:hint="eastAsia"/>
          <w:sz w:val="24"/>
          <w:szCs w:val="24"/>
        </w:rPr>
        <w:t>后，关注“腾讯会议”公众号，在会议开始前5分钟公众号会发消息提醒您准时参会，也可在移动端APP中点击左上角头像-设置中打开“接受消息通知”，及时接收会议提醒。</w:t>
      </w:r>
    </w:p>
    <w:p w:rsidR="00067353" w:rsidRPr="003333D0" w:rsidRDefault="005E33D1" w:rsidP="005E33D1">
      <w:pPr>
        <w:ind w:firstLineChars="200" w:firstLine="420"/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736064" behindDoc="0" locked="0" layoutInCell="1" allowOverlap="1" wp14:anchorId="53EE5D65" wp14:editId="7A81D1AA">
            <wp:simplePos x="0" y="0"/>
            <wp:positionH relativeFrom="column">
              <wp:posOffset>13335</wp:posOffset>
            </wp:positionH>
            <wp:positionV relativeFrom="paragraph">
              <wp:posOffset>51435</wp:posOffset>
            </wp:positionV>
            <wp:extent cx="6120130" cy="2557145"/>
            <wp:effectExtent l="0" t="0" r="0" b="0"/>
            <wp:wrapNone/>
            <wp:docPr id="1" name="图片 1" descr="https://meeting-75420.gzc.vod.tencent-cloud.com/support-center/meeting-614d9944430d0.png?time=164560600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eting-75420.gzc.vod.tencent-cloud.com/support-center/meeting-614d9944430d0.png?time=164560600898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5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353" w:rsidRDefault="00067353" w:rsidP="003333D0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673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067353" w:rsidRDefault="00067353" w:rsidP="000B1753">
      <w:pPr>
        <w:ind w:firstLineChars="200" w:firstLine="482"/>
        <w:rPr>
          <w:b/>
          <w:bCs/>
          <w:sz w:val="24"/>
          <w:szCs w:val="24"/>
        </w:rPr>
      </w:pPr>
    </w:p>
    <w:p w:rsidR="00D53BD0" w:rsidRDefault="00D53BD0" w:rsidP="00380E31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hint="eastAsia"/>
          <w:kern w:val="2"/>
          <w:szCs w:val="24"/>
        </w:rPr>
      </w:pPr>
    </w:p>
    <w:p w:rsidR="00380E31" w:rsidRPr="005E33D1" w:rsidRDefault="00380E31" w:rsidP="00380E31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/>
          <w:kern w:val="2"/>
          <w:szCs w:val="24"/>
        </w:rPr>
      </w:pPr>
      <w:bookmarkStart w:id="0" w:name="_GoBack"/>
      <w:bookmarkEnd w:id="0"/>
      <w:r w:rsidRPr="005E33D1">
        <w:rPr>
          <w:rFonts w:asciiTheme="minorEastAsia" w:eastAsiaTheme="minorEastAsia" w:hAnsiTheme="minorEastAsia" w:hint="eastAsia"/>
          <w:kern w:val="2"/>
          <w:szCs w:val="24"/>
        </w:rPr>
        <w:t xml:space="preserve">2. </w:t>
      </w:r>
      <w:r w:rsidR="005E33D1">
        <w:rPr>
          <w:rFonts w:asciiTheme="minorEastAsia" w:eastAsiaTheme="minorEastAsia" w:hAnsiTheme="minorEastAsia" w:hint="eastAsia"/>
          <w:kern w:val="2"/>
          <w:szCs w:val="24"/>
        </w:rPr>
        <w:t>会议号入</w:t>
      </w:r>
      <w:r w:rsidRPr="005E33D1">
        <w:rPr>
          <w:rFonts w:asciiTheme="minorEastAsia" w:eastAsiaTheme="minorEastAsia" w:hAnsiTheme="minorEastAsia" w:hint="eastAsia"/>
          <w:kern w:val="2"/>
          <w:szCs w:val="24"/>
        </w:rPr>
        <w:t>会，</w:t>
      </w:r>
      <w:r w:rsidR="005E33D1" w:rsidRPr="005E33D1">
        <w:rPr>
          <w:rFonts w:asciiTheme="minorEastAsia" w:eastAsiaTheme="minorEastAsia" w:hAnsiTheme="minorEastAsia" w:hint="eastAsia"/>
          <w:kern w:val="2"/>
          <w:szCs w:val="24"/>
        </w:rPr>
        <w:t>打开腾讯会议，在腾讯会议主面板，选择”加入会议“，输入会议号，以及您希望在会议中显示的名字（默认使用您个人资料页的昵称），并勾选相应的入会前设置项，点击”加入会议“即可成功入会</w:t>
      </w:r>
      <w:r w:rsidR="005E33D1">
        <w:rPr>
          <w:rFonts w:asciiTheme="minorEastAsia" w:eastAsiaTheme="minorEastAsia" w:hAnsiTheme="minorEastAsia" w:hint="eastAsia"/>
          <w:kern w:val="2"/>
          <w:szCs w:val="24"/>
        </w:rPr>
        <w:t>。</w:t>
      </w:r>
    </w:p>
    <w:p w:rsidR="00765EA2" w:rsidRDefault="00D53BD0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73B4BE12" wp14:editId="77ECB691">
            <wp:simplePos x="0" y="0"/>
            <wp:positionH relativeFrom="column">
              <wp:posOffset>260985</wp:posOffset>
            </wp:positionH>
            <wp:positionV relativeFrom="paragraph">
              <wp:posOffset>159385</wp:posOffset>
            </wp:positionV>
            <wp:extent cx="5610225" cy="4380842"/>
            <wp:effectExtent l="0" t="0" r="0" b="1270"/>
            <wp:wrapNone/>
            <wp:docPr id="2" name="图片 2" descr="https://meeting-75420.gzc.vod.tencent-cloud.com/support-center/meeting-614d995a60a4c.jpg?time=164560600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eting-75420.gzc.vod.tencent-cloud.com/support-center/meeting-614d995a60a4c.jpg?time=164560600898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38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067353" w:rsidRDefault="00067353">
      <w:pPr>
        <w:pStyle w:val="a3"/>
        <w:widowControl/>
        <w:spacing w:beforeAutospacing="0" w:afterAutospacing="0" w:line="440" w:lineRule="exact"/>
        <w:ind w:firstLineChars="200" w:firstLine="480"/>
        <w:rPr>
          <w:rFonts w:asciiTheme="minorEastAsia" w:eastAsiaTheme="minorEastAsia" w:hAnsiTheme="minorEastAsia" w:cstheme="minorEastAsia"/>
          <w:kern w:val="2"/>
          <w:szCs w:val="24"/>
        </w:rPr>
      </w:pPr>
    </w:p>
    <w:p w:rsidR="004718FF" w:rsidRDefault="004718FF">
      <w:pPr>
        <w:spacing w:line="440" w:lineRule="exact"/>
        <w:ind w:firstLineChars="100" w:firstLine="240"/>
        <w:rPr>
          <w:rFonts w:ascii="宋体" w:hAnsi="宋体" w:cs="宋体"/>
          <w:sz w:val="24"/>
          <w:szCs w:val="24"/>
        </w:rPr>
      </w:pPr>
    </w:p>
    <w:p w:rsidR="004718FF" w:rsidRDefault="00862F03">
      <w:pPr>
        <w:ind w:firstLine="0"/>
        <w:rPr>
          <w:sz w:val="24"/>
          <w:szCs w:val="24"/>
        </w:rPr>
      </w:pPr>
      <w:r>
        <w:t xml:space="preserve"> </w:t>
      </w:r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  <w:sz w:val="24"/>
          <w:szCs w:val="24"/>
        </w:rPr>
        <w:t xml:space="preserve"> </w:t>
      </w:r>
      <w:r w:rsidR="009E7A2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教务处</w:t>
      </w:r>
    </w:p>
    <w:p w:rsidR="004718FF" w:rsidRDefault="00862F03">
      <w:pPr>
        <w:ind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202</w:t>
      </w:r>
      <w:r w:rsidR="0052358A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年</w:t>
      </w:r>
      <w:r w:rsidR="0052358A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 w:rsidR="0052358A"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</w:rPr>
        <w:t>日</w:t>
      </w:r>
    </w:p>
    <w:sectPr w:rsidR="004718FF" w:rsidSect="006837D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2D9" w:rsidRDefault="00D932D9" w:rsidP="000A6DE6">
      <w:pPr>
        <w:spacing w:line="240" w:lineRule="auto"/>
      </w:pPr>
      <w:r>
        <w:separator/>
      </w:r>
    </w:p>
  </w:endnote>
  <w:endnote w:type="continuationSeparator" w:id="0">
    <w:p w:rsidR="00D932D9" w:rsidRDefault="00D932D9" w:rsidP="000A6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2D9" w:rsidRDefault="00D932D9" w:rsidP="000A6DE6">
      <w:pPr>
        <w:spacing w:line="240" w:lineRule="auto"/>
      </w:pPr>
      <w:r>
        <w:separator/>
      </w:r>
    </w:p>
  </w:footnote>
  <w:footnote w:type="continuationSeparator" w:id="0">
    <w:p w:rsidR="00D932D9" w:rsidRDefault="00D932D9" w:rsidP="000A6D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34D068"/>
    <w:multiLevelType w:val="singleLevel"/>
    <w:tmpl w:val="B534D0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20BFC9"/>
    <w:multiLevelType w:val="singleLevel"/>
    <w:tmpl w:val="D920BFC9"/>
    <w:lvl w:ilvl="0">
      <w:start w:val="4"/>
      <w:numFmt w:val="decimal"/>
      <w:lvlText w:val="%1."/>
      <w:lvlJc w:val="left"/>
      <w:pPr>
        <w:tabs>
          <w:tab w:val="left" w:pos="312"/>
        </w:tabs>
        <w:ind w:left="525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A7C6B"/>
    <w:rsid w:val="00067353"/>
    <w:rsid w:val="000A6DE6"/>
    <w:rsid w:val="000B1753"/>
    <w:rsid w:val="001C0B02"/>
    <w:rsid w:val="00325663"/>
    <w:rsid w:val="003333D0"/>
    <w:rsid w:val="00380E31"/>
    <w:rsid w:val="004718FF"/>
    <w:rsid w:val="00496B64"/>
    <w:rsid w:val="005141AC"/>
    <w:rsid w:val="0052358A"/>
    <w:rsid w:val="005E33D1"/>
    <w:rsid w:val="006837D1"/>
    <w:rsid w:val="00765EA2"/>
    <w:rsid w:val="008354DB"/>
    <w:rsid w:val="00862F03"/>
    <w:rsid w:val="008C3A79"/>
    <w:rsid w:val="00906A46"/>
    <w:rsid w:val="009B0871"/>
    <w:rsid w:val="009E7A2F"/>
    <w:rsid w:val="00BB6488"/>
    <w:rsid w:val="00D53BD0"/>
    <w:rsid w:val="00D66B4E"/>
    <w:rsid w:val="00D932D9"/>
    <w:rsid w:val="00EA73DA"/>
    <w:rsid w:val="00EE6637"/>
    <w:rsid w:val="01283CB9"/>
    <w:rsid w:val="01714362"/>
    <w:rsid w:val="02174704"/>
    <w:rsid w:val="027257C5"/>
    <w:rsid w:val="043376D3"/>
    <w:rsid w:val="05330317"/>
    <w:rsid w:val="068D5183"/>
    <w:rsid w:val="072C6529"/>
    <w:rsid w:val="077870BC"/>
    <w:rsid w:val="07824D00"/>
    <w:rsid w:val="08600547"/>
    <w:rsid w:val="08ED2B2C"/>
    <w:rsid w:val="094E18D3"/>
    <w:rsid w:val="097E4DE9"/>
    <w:rsid w:val="0A5113EB"/>
    <w:rsid w:val="0A51555B"/>
    <w:rsid w:val="0AB4419C"/>
    <w:rsid w:val="0AF077C8"/>
    <w:rsid w:val="0B006933"/>
    <w:rsid w:val="0B1E7C56"/>
    <w:rsid w:val="0B3C2897"/>
    <w:rsid w:val="0BC64B6C"/>
    <w:rsid w:val="0C963811"/>
    <w:rsid w:val="0E8C70AB"/>
    <w:rsid w:val="0F2A5FCB"/>
    <w:rsid w:val="0F944239"/>
    <w:rsid w:val="0FC02C04"/>
    <w:rsid w:val="0FC1105B"/>
    <w:rsid w:val="10124EEC"/>
    <w:rsid w:val="106A2439"/>
    <w:rsid w:val="122218D1"/>
    <w:rsid w:val="12BF7FC8"/>
    <w:rsid w:val="12C37552"/>
    <w:rsid w:val="1415465D"/>
    <w:rsid w:val="14417D2D"/>
    <w:rsid w:val="1471255C"/>
    <w:rsid w:val="14D2199E"/>
    <w:rsid w:val="154008A9"/>
    <w:rsid w:val="15B55BC5"/>
    <w:rsid w:val="15FA5B9B"/>
    <w:rsid w:val="160F7C4F"/>
    <w:rsid w:val="169018F6"/>
    <w:rsid w:val="16DE663D"/>
    <w:rsid w:val="17C06B4D"/>
    <w:rsid w:val="182F1DC4"/>
    <w:rsid w:val="187418DC"/>
    <w:rsid w:val="1A156525"/>
    <w:rsid w:val="1B3B1AFF"/>
    <w:rsid w:val="1C5520E4"/>
    <w:rsid w:val="1C6A14DB"/>
    <w:rsid w:val="1CE12CD5"/>
    <w:rsid w:val="1CE927DD"/>
    <w:rsid w:val="1D4B0264"/>
    <w:rsid w:val="1D9550BF"/>
    <w:rsid w:val="1E356475"/>
    <w:rsid w:val="1E710CA2"/>
    <w:rsid w:val="1E7C6D4A"/>
    <w:rsid w:val="1F702E25"/>
    <w:rsid w:val="1F80168A"/>
    <w:rsid w:val="1F9301A8"/>
    <w:rsid w:val="1FAE0BF6"/>
    <w:rsid w:val="1FB90023"/>
    <w:rsid w:val="1FC11D5C"/>
    <w:rsid w:val="200A7D2A"/>
    <w:rsid w:val="200F2284"/>
    <w:rsid w:val="2106593C"/>
    <w:rsid w:val="226D0E0A"/>
    <w:rsid w:val="230D32E0"/>
    <w:rsid w:val="2345537B"/>
    <w:rsid w:val="26BB324F"/>
    <w:rsid w:val="276579F3"/>
    <w:rsid w:val="282E2E78"/>
    <w:rsid w:val="2874562D"/>
    <w:rsid w:val="28934401"/>
    <w:rsid w:val="2947598A"/>
    <w:rsid w:val="29B56F59"/>
    <w:rsid w:val="2A8F2357"/>
    <w:rsid w:val="2B9A6904"/>
    <w:rsid w:val="2BD241DC"/>
    <w:rsid w:val="2BDC6B2B"/>
    <w:rsid w:val="2C860378"/>
    <w:rsid w:val="2EAF61F7"/>
    <w:rsid w:val="2EB92DFE"/>
    <w:rsid w:val="2F2963CE"/>
    <w:rsid w:val="2F8B3521"/>
    <w:rsid w:val="2FBB3A8A"/>
    <w:rsid w:val="30583020"/>
    <w:rsid w:val="310D5D33"/>
    <w:rsid w:val="315E6A3B"/>
    <w:rsid w:val="3206449A"/>
    <w:rsid w:val="33262DA8"/>
    <w:rsid w:val="33732FE5"/>
    <w:rsid w:val="337C3719"/>
    <w:rsid w:val="33945CE7"/>
    <w:rsid w:val="347020C1"/>
    <w:rsid w:val="37D65099"/>
    <w:rsid w:val="38BF73A0"/>
    <w:rsid w:val="39C5395E"/>
    <w:rsid w:val="3BB4126A"/>
    <w:rsid w:val="3CCC1CF4"/>
    <w:rsid w:val="3D4E5CDA"/>
    <w:rsid w:val="3DB909AD"/>
    <w:rsid w:val="3DE56833"/>
    <w:rsid w:val="3E7820B5"/>
    <w:rsid w:val="3EBA17D6"/>
    <w:rsid w:val="3F7A1E16"/>
    <w:rsid w:val="407A21AC"/>
    <w:rsid w:val="407E3DA7"/>
    <w:rsid w:val="40A43D70"/>
    <w:rsid w:val="40CA7397"/>
    <w:rsid w:val="40F15B64"/>
    <w:rsid w:val="41C41F2C"/>
    <w:rsid w:val="41EC0E22"/>
    <w:rsid w:val="42357310"/>
    <w:rsid w:val="42C556FB"/>
    <w:rsid w:val="436049DF"/>
    <w:rsid w:val="441D1922"/>
    <w:rsid w:val="44420AF4"/>
    <w:rsid w:val="459511E2"/>
    <w:rsid w:val="4603129F"/>
    <w:rsid w:val="464546E3"/>
    <w:rsid w:val="46672823"/>
    <w:rsid w:val="466B6CB2"/>
    <w:rsid w:val="46A51559"/>
    <w:rsid w:val="46E65D32"/>
    <w:rsid w:val="477A7C6B"/>
    <w:rsid w:val="48681C19"/>
    <w:rsid w:val="48F22AB4"/>
    <w:rsid w:val="49025A2E"/>
    <w:rsid w:val="49495AA1"/>
    <w:rsid w:val="494D78A4"/>
    <w:rsid w:val="49D106A3"/>
    <w:rsid w:val="4A6F3C22"/>
    <w:rsid w:val="4B66212D"/>
    <w:rsid w:val="4B7A2C0A"/>
    <w:rsid w:val="4BFE0E4C"/>
    <w:rsid w:val="4C155FD7"/>
    <w:rsid w:val="4C173300"/>
    <w:rsid w:val="4CA34E96"/>
    <w:rsid w:val="4D4C4C2D"/>
    <w:rsid w:val="4D6251A9"/>
    <w:rsid w:val="4E313D71"/>
    <w:rsid w:val="4E8618B2"/>
    <w:rsid w:val="508F4180"/>
    <w:rsid w:val="51E175D5"/>
    <w:rsid w:val="52A77FAA"/>
    <w:rsid w:val="53030CE7"/>
    <w:rsid w:val="534550DB"/>
    <w:rsid w:val="53562BE6"/>
    <w:rsid w:val="537555AB"/>
    <w:rsid w:val="538E61E6"/>
    <w:rsid w:val="53F10942"/>
    <w:rsid w:val="541365AA"/>
    <w:rsid w:val="548506CB"/>
    <w:rsid w:val="568218F5"/>
    <w:rsid w:val="569A7F43"/>
    <w:rsid w:val="58EE7361"/>
    <w:rsid w:val="5AA235A6"/>
    <w:rsid w:val="5AD76C8F"/>
    <w:rsid w:val="5B247834"/>
    <w:rsid w:val="5BC809CB"/>
    <w:rsid w:val="5C3F31D8"/>
    <w:rsid w:val="5C822086"/>
    <w:rsid w:val="5C864F35"/>
    <w:rsid w:val="5C992924"/>
    <w:rsid w:val="5DC72FD7"/>
    <w:rsid w:val="5E6B2530"/>
    <w:rsid w:val="5F777A70"/>
    <w:rsid w:val="5F943A2F"/>
    <w:rsid w:val="5FBB331B"/>
    <w:rsid w:val="612A0AF8"/>
    <w:rsid w:val="61710D0D"/>
    <w:rsid w:val="61A64C77"/>
    <w:rsid w:val="61AA1258"/>
    <w:rsid w:val="62480276"/>
    <w:rsid w:val="63390921"/>
    <w:rsid w:val="634B4638"/>
    <w:rsid w:val="63DF4AED"/>
    <w:rsid w:val="643E66D5"/>
    <w:rsid w:val="648E1279"/>
    <w:rsid w:val="64BD2AA9"/>
    <w:rsid w:val="66761E47"/>
    <w:rsid w:val="66AD6D46"/>
    <w:rsid w:val="67AC6069"/>
    <w:rsid w:val="67E064EB"/>
    <w:rsid w:val="68B8001D"/>
    <w:rsid w:val="69972DCE"/>
    <w:rsid w:val="69C9320D"/>
    <w:rsid w:val="69D05B38"/>
    <w:rsid w:val="6A975D5B"/>
    <w:rsid w:val="6CA265F2"/>
    <w:rsid w:val="6D8E4DAC"/>
    <w:rsid w:val="6DAB070E"/>
    <w:rsid w:val="6DBA0025"/>
    <w:rsid w:val="6DBD364B"/>
    <w:rsid w:val="6E2F7AF8"/>
    <w:rsid w:val="6E6E3CE9"/>
    <w:rsid w:val="6F28326E"/>
    <w:rsid w:val="7181737C"/>
    <w:rsid w:val="71F701FF"/>
    <w:rsid w:val="724E0300"/>
    <w:rsid w:val="728829D6"/>
    <w:rsid w:val="733F3ACC"/>
    <w:rsid w:val="734B00E5"/>
    <w:rsid w:val="73562098"/>
    <w:rsid w:val="7435551B"/>
    <w:rsid w:val="75851D16"/>
    <w:rsid w:val="75E51291"/>
    <w:rsid w:val="75F96660"/>
    <w:rsid w:val="763C6F2E"/>
    <w:rsid w:val="764A317C"/>
    <w:rsid w:val="778E4443"/>
    <w:rsid w:val="77966B79"/>
    <w:rsid w:val="787C2D02"/>
    <w:rsid w:val="7B1D658B"/>
    <w:rsid w:val="7B412BDD"/>
    <w:rsid w:val="7B6C6016"/>
    <w:rsid w:val="7B9768AC"/>
    <w:rsid w:val="7CA25D26"/>
    <w:rsid w:val="7DA5290E"/>
    <w:rsid w:val="7E193733"/>
    <w:rsid w:val="7E7E6D01"/>
    <w:rsid w:val="7E840646"/>
    <w:rsid w:val="7E9E0DDF"/>
    <w:rsid w:val="7EFB349C"/>
    <w:rsid w:val="7F4F1E15"/>
    <w:rsid w:val="7F8A1C1B"/>
    <w:rsid w:val="7F9856DB"/>
    <w:rsid w:val="7FC97717"/>
    <w:rsid w:val="7FF63391"/>
    <w:rsid w:val="7FF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00" w:lineRule="exact"/>
      <w:ind w:firstLine="561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semiHidden/>
    <w:unhideWhenUsed/>
    <w:qFormat/>
    <w:rsid w:val="00EE6637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80E31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Char"/>
    <w:rsid w:val="000A6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A6DE6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0"/>
    <w:rsid w:val="000A6D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A6DE6"/>
    <w:rPr>
      <w:rFonts w:ascii="Calibri" w:hAnsi="Calibri"/>
      <w:kern w:val="2"/>
      <w:sz w:val="18"/>
      <w:szCs w:val="18"/>
    </w:rPr>
  </w:style>
  <w:style w:type="character" w:styleId="a9">
    <w:name w:val="FollowedHyperlink"/>
    <w:basedOn w:val="a0"/>
    <w:rsid w:val="000A6DE6"/>
    <w:rPr>
      <w:color w:val="954F72" w:themeColor="followedHyperlink"/>
      <w:u w:val="single"/>
    </w:rPr>
  </w:style>
  <w:style w:type="paragraph" w:styleId="aa">
    <w:name w:val="Balloon Text"/>
    <w:basedOn w:val="a"/>
    <w:link w:val="Char1"/>
    <w:rsid w:val="008C3A7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rsid w:val="008C3A79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80E31"/>
    <w:rPr>
      <w:rFonts w:ascii="宋体" w:hAnsi="宋体" w:cs="宋体"/>
      <w:b/>
      <w:bCs/>
      <w:sz w:val="27"/>
      <w:szCs w:val="27"/>
    </w:rPr>
  </w:style>
  <w:style w:type="character" w:customStyle="1" w:styleId="2Char">
    <w:name w:val="标题 2 Char"/>
    <w:basedOn w:val="a0"/>
    <w:link w:val="2"/>
    <w:semiHidden/>
    <w:rsid w:val="00EE663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400" w:lineRule="exact"/>
      <w:ind w:firstLine="561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semiHidden/>
    <w:unhideWhenUsed/>
    <w:qFormat/>
    <w:rsid w:val="00EE6637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380E31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Char"/>
    <w:rsid w:val="000A6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0A6DE6"/>
    <w:rPr>
      <w:rFonts w:ascii="Calibri" w:hAnsi="Calibri"/>
      <w:kern w:val="2"/>
      <w:sz w:val="18"/>
      <w:szCs w:val="18"/>
    </w:rPr>
  </w:style>
  <w:style w:type="paragraph" w:styleId="a8">
    <w:name w:val="footer"/>
    <w:basedOn w:val="a"/>
    <w:link w:val="Char0"/>
    <w:rsid w:val="000A6D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0A6DE6"/>
    <w:rPr>
      <w:rFonts w:ascii="Calibri" w:hAnsi="Calibri"/>
      <w:kern w:val="2"/>
      <w:sz w:val="18"/>
      <w:szCs w:val="18"/>
    </w:rPr>
  </w:style>
  <w:style w:type="character" w:styleId="a9">
    <w:name w:val="FollowedHyperlink"/>
    <w:basedOn w:val="a0"/>
    <w:rsid w:val="000A6DE6"/>
    <w:rPr>
      <w:color w:val="954F72" w:themeColor="followedHyperlink"/>
      <w:u w:val="single"/>
    </w:rPr>
  </w:style>
  <w:style w:type="paragraph" w:styleId="aa">
    <w:name w:val="Balloon Text"/>
    <w:basedOn w:val="a"/>
    <w:link w:val="Char1"/>
    <w:rsid w:val="008C3A7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a"/>
    <w:rsid w:val="008C3A79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80E31"/>
    <w:rPr>
      <w:rFonts w:ascii="宋体" w:hAnsi="宋体" w:cs="宋体"/>
      <w:b/>
      <w:bCs/>
      <w:sz w:val="27"/>
      <w:szCs w:val="27"/>
    </w:rPr>
  </w:style>
  <w:style w:type="character" w:customStyle="1" w:styleId="2Char">
    <w:name w:val="标题 2 Char"/>
    <w:basedOn w:val="a0"/>
    <w:link w:val="2"/>
    <w:semiHidden/>
    <w:rsid w:val="00EE6637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eting.tencent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燕山之鹰</dc:creator>
  <cp:lastModifiedBy>ACER-PC</cp:lastModifiedBy>
  <cp:revision>22</cp:revision>
  <dcterms:created xsi:type="dcterms:W3CDTF">2020-04-29T04:36:00Z</dcterms:created>
  <dcterms:modified xsi:type="dcterms:W3CDTF">2022-02-26T06:53:00Z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