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4DA73" w14:textId="7145BFFB" w:rsidR="00D80B86" w:rsidRDefault="006A5309" w:rsidP="006A5309">
      <w:pPr>
        <w:jc w:val="center"/>
        <w:rPr>
          <w:rFonts w:ascii="宋体" w:eastAsia="宋体" w:hAnsi="宋体"/>
          <w:b/>
          <w:bCs/>
          <w:sz w:val="28"/>
          <w:szCs w:val="32"/>
        </w:rPr>
      </w:pPr>
      <w:r w:rsidRPr="006A5309">
        <w:rPr>
          <w:rFonts w:ascii="宋体" w:eastAsia="宋体" w:hAnsi="宋体" w:hint="eastAsia"/>
          <w:b/>
          <w:bCs/>
          <w:sz w:val="28"/>
          <w:szCs w:val="32"/>
        </w:rPr>
        <w:t>关于开展</w:t>
      </w:r>
      <w:r w:rsidRPr="006A5309">
        <w:rPr>
          <w:rFonts w:ascii="宋体" w:eastAsia="宋体" w:hAnsi="宋体"/>
          <w:b/>
          <w:bCs/>
          <w:sz w:val="28"/>
          <w:szCs w:val="32"/>
        </w:rPr>
        <w:t>202</w:t>
      </w:r>
      <w:r w:rsidR="008605B6">
        <w:rPr>
          <w:rFonts w:ascii="宋体" w:eastAsia="宋体" w:hAnsi="宋体"/>
          <w:b/>
          <w:bCs/>
          <w:sz w:val="28"/>
          <w:szCs w:val="32"/>
        </w:rPr>
        <w:t>3</w:t>
      </w:r>
      <w:r w:rsidRPr="006A5309">
        <w:rPr>
          <w:rFonts w:ascii="宋体" w:eastAsia="宋体" w:hAnsi="宋体"/>
          <w:b/>
          <w:bCs/>
          <w:sz w:val="28"/>
          <w:szCs w:val="32"/>
        </w:rPr>
        <w:t>年度校级一流专业</w:t>
      </w:r>
      <w:r w:rsidR="00D271BB">
        <w:rPr>
          <w:rFonts w:ascii="宋体" w:eastAsia="宋体" w:hAnsi="宋体" w:hint="eastAsia"/>
          <w:b/>
          <w:bCs/>
          <w:sz w:val="28"/>
          <w:szCs w:val="32"/>
        </w:rPr>
        <w:t>建设点</w:t>
      </w:r>
      <w:r w:rsidRPr="006A5309">
        <w:rPr>
          <w:rFonts w:ascii="宋体" w:eastAsia="宋体" w:hAnsi="宋体"/>
          <w:b/>
          <w:bCs/>
          <w:sz w:val="28"/>
          <w:szCs w:val="32"/>
        </w:rPr>
        <w:t>申报工作的通知</w:t>
      </w:r>
    </w:p>
    <w:p w14:paraId="2B36CEBA" w14:textId="70A583B8" w:rsidR="006A5309" w:rsidRDefault="006A5309" w:rsidP="006A5309">
      <w:pPr>
        <w:rPr>
          <w:rFonts w:ascii="宋体" w:eastAsia="宋体" w:hAnsi="宋体"/>
          <w:b/>
          <w:bCs/>
          <w:sz w:val="28"/>
          <w:szCs w:val="32"/>
        </w:rPr>
      </w:pPr>
    </w:p>
    <w:p w14:paraId="18BB14FE" w14:textId="2CC12D66" w:rsidR="006A5309" w:rsidRPr="006A5309" w:rsidRDefault="006A5309" w:rsidP="006A5309">
      <w:pPr>
        <w:spacing w:line="360" w:lineRule="auto"/>
        <w:rPr>
          <w:rFonts w:ascii="宋体" w:eastAsia="宋体" w:hAnsi="宋体"/>
          <w:sz w:val="24"/>
          <w:szCs w:val="28"/>
        </w:rPr>
      </w:pPr>
      <w:r w:rsidRPr="006A5309">
        <w:rPr>
          <w:rFonts w:ascii="宋体" w:eastAsia="宋体" w:hAnsi="宋体" w:hint="eastAsia"/>
          <w:sz w:val="24"/>
          <w:szCs w:val="28"/>
        </w:rPr>
        <w:t>各</w:t>
      </w:r>
      <w:r w:rsidR="006237E6">
        <w:rPr>
          <w:rFonts w:ascii="宋体" w:eastAsia="宋体" w:hAnsi="宋体" w:hint="eastAsia"/>
          <w:sz w:val="24"/>
          <w:szCs w:val="28"/>
        </w:rPr>
        <w:t>学院</w:t>
      </w:r>
      <w:r w:rsidRPr="006A5309">
        <w:rPr>
          <w:rFonts w:ascii="宋体" w:eastAsia="宋体" w:hAnsi="宋体" w:hint="eastAsia"/>
          <w:sz w:val="24"/>
          <w:szCs w:val="28"/>
        </w:rPr>
        <w:t>：</w:t>
      </w:r>
    </w:p>
    <w:p w14:paraId="5CB6F83C" w14:textId="26A09F14" w:rsidR="006A5309" w:rsidRDefault="002C66E1" w:rsidP="00D271BB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C66E1">
        <w:rPr>
          <w:rFonts w:ascii="宋体" w:eastAsia="宋体" w:hAnsi="宋体" w:hint="eastAsia"/>
          <w:sz w:val="24"/>
          <w:szCs w:val="28"/>
        </w:rPr>
        <w:t>为</w:t>
      </w:r>
      <w:r w:rsidR="00D271BB">
        <w:rPr>
          <w:rFonts w:ascii="宋体" w:eastAsia="宋体" w:hAnsi="宋体" w:hint="eastAsia"/>
          <w:sz w:val="24"/>
          <w:szCs w:val="28"/>
        </w:rPr>
        <w:t>贯彻落实</w:t>
      </w:r>
      <w:r w:rsidR="00D271BB" w:rsidRPr="00D271BB">
        <w:rPr>
          <w:rFonts w:ascii="宋体" w:eastAsia="宋体" w:hAnsi="宋体" w:hint="eastAsia"/>
          <w:sz w:val="24"/>
          <w:szCs w:val="28"/>
        </w:rPr>
        <w:t>《教育部关于加快建设高水平本科教育</w:t>
      </w:r>
      <w:r w:rsidR="00D271BB" w:rsidRPr="00D271BB">
        <w:rPr>
          <w:rFonts w:ascii="宋体" w:eastAsia="宋体" w:hAnsi="宋体"/>
          <w:sz w:val="24"/>
          <w:szCs w:val="28"/>
        </w:rPr>
        <w:t xml:space="preserve"> 全面提高人才培养能力的意见》</w:t>
      </w:r>
      <w:r w:rsidR="00D271BB">
        <w:rPr>
          <w:rFonts w:ascii="宋体" w:eastAsia="宋体" w:hAnsi="宋体" w:hint="eastAsia"/>
          <w:sz w:val="24"/>
          <w:szCs w:val="28"/>
        </w:rPr>
        <w:t>和学校教育事业发展“十四五”规划，</w:t>
      </w:r>
      <w:r w:rsidR="00D271BB" w:rsidRPr="00D271BB">
        <w:rPr>
          <w:rFonts w:ascii="宋体" w:eastAsia="宋体" w:hAnsi="宋体" w:hint="eastAsia"/>
          <w:sz w:val="24"/>
          <w:szCs w:val="28"/>
        </w:rPr>
        <w:t>扎实推进一流本科专业建设工作</w:t>
      </w:r>
      <w:r w:rsidR="00D271BB">
        <w:rPr>
          <w:rFonts w:ascii="宋体" w:eastAsia="宋体" w:hAnsi="宋体" w:hint="eastAsia"/>
          <w:sz w:val="24"/>
          <w:szCs w:val="28"/>
        </w:rPr>
        <w:t>，</w:t>
      </w:r>
      <w:r w:rsidR="00D271BB" w:rsidRPr="00D271BB">
        <w:rPr>
          <w:rFonts w:ascii="宋体" w:eastAsia="宋体" w:hAnsi="宋体" w:hint="eastAsia"/>
          <w:sz w:val="24"/>
          <w:szCs w:val="28"/>
        </w:rPr>
        <w:t>重点培育一批具有引领性、示范性、创新性的本科专业，</w:t>
      </w:r>
      <w:r w:rsidRPr="002C66E1">
        <w:rPr>
          <w:rFonts w:ascii="宋体" w:eastAsia="宋体" w:hAnsi="宋体" w:hint="eastAsia"/>
          <w:sz w:val="24"/>
          <w:szCs w:val="28"/>
        </w:rPr>
        <w:t>学校决定开展校级一流专业</w:t>
      </w:r>
      <w:r w:rsidR="00D271BB">
        <w:rPr>
          <w:rFonts w:ascii="宋体" w:eastAsia="宋体" w:hAnsi="宋体" w:hint="eastAsia"/>
          <w:sz w:val="24"/>
          <w:szCs w:val="28"/>
        </w:rPr>
        <w:t>建设点</w:t>
      </w:r>
      <w:r w:rsidRPr="002C66E1">
        <w:rPr>
          <w:rFonts w:ascii="宋体" w:eastAsia="宋体" w:hAnsi="宋体" w:hint="eastAsia"/>
          <w:sz w:val="24"/>
          <w:szCs w:val="28"/>
        </w:rPr>
        <w:t>的申报工作</w:t>
      </w:r>
      <w:r w:rsidR="00E6562E">
        <w:rPr>
          <w:rFonts w:ascii="宋体" w:eastAsia="宋体" w:hAnsi="宋体" w:hint="eastAsia"/>
          <w:sz w:val="24"/>
          <w:szCs w:val="28"/>
        </w:rPr>
        <w:t>。</w:t>
      </w:r>
      <w:r w:rsidRPr="002C66E1">
        <w:rPr>
          <w:rFonts w:ascii="宋体" w:eastAsia="宋体" w:hAnsi="宋体" w:hint="eastAsia"/>
          <w:sz w:val="24"/>
          <w:szCs w:val="28"/>
        </w:rPr>
        <w:t>现将有关事项通知如下：</w:t>
      </w:r>
    </w:p>
    <w:p w14:paraId="6948E4B4" w14:textId="6BECDCF3" w:rsidR="002C66E1" w:rsidRPr="002C66E1" w:rsidRDefault="002C66E1" w:rsidP="002C66E1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2C66E1">
        <w:rPr>
          <w:rFonts w:ascii="宋体" w:eastAsia="宋体" w:hAnsi="宋体" w:hint="eastAsia"/>
          <w:b/>
          <w:bCs/>
          <w:sz w:val="24"/>
          <w:szCs w:val="28"/>
        </w:rPr>
        <w:t>一、申报</w:t>
      </w:r>
      <w:r w:rsidR="00FD3BA9">
        <w:rPr>
          <w:rFonts w:ascii="宋体" w:eastAsia="宋体" w:hAnsi="宋体" w:hint="eastAsia"/>
          <w:b/>
          <w:bCs/>
          <w:sz w:val="24"/>
          <w:szCs w:val="28"/>
        </w:rPr>
        <w:t>范围</w:t>
      </w:r>
    </w:p>
    <w:p w14:paraId="104416B7" w14:textId="0965BA1B" w:rsidR="0064068D" w:rsidRDefault="002C66E1" w:rsidP="0064068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C66E1">
        <w:rPr>
          <w:rFonts w:ascii="宋体" w:eastAsia="宋体" w:hAnsi="宋体" w:hint="eastAsia"/>
          <w:sz w:val="24"/>
          <w:szCs w:val="28"/>
        </w:rPr>
        <w:t>申报专业须</w:t>
      </w:r>
      <w:r w:rsidR="0064068D" w:rsidRPr="0064068D">
        <w:rPr>
          <w:rFonts w:ascii="宋体" w:eastAsia="宋体" w:hAnsi="宋体" w:hint="eastAsia"/>
          <w:sz w:val="24"/>
          <w:szCs w:val="28"/>
        </w:rPr>
        <w:t>同时达到以下条件</w:t>
      </w:r>
      <w:r w:rsidR="0064068D">
        <w:rPr>
          <w:rFonts w:ascii="宋体" w:eastAsia="宋体" w:hAnsi="宋体" w:hint="eastAsia"/>
          <w:sz w:val="24"/>
          <w:szCs w:val="28"/>
        </w:rPr>
        <w:t>：</w:t>
      </w:r>
    </w:p>
    <w:p w14:paraId="61FF1F5B" w14:textId="77777777" w:rsidR="0064068D" w:rsidRDefault="0064068D" w:rsidP="0064068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r w:rsidRPr="0064068D">
        <w:rPr>
          <w:rFonts w:ascii="宋体" w:eastAsia="宋体" w:hAnsi="宋体"/>
          <w:sz w:val="24"/>
          <w:szCs w:val="28"/>
        </w:rPr>
        <w:t>专任专业教师数量达到国标要求。</w:t>
      </w:r>
    </w:p>
    <w:p w14:paraId="2E1FBAE9" w14:textId="003887D7" w:rsidR="0064068D" w:rsidRPr="0064068D" w:rsidRDefault="0064068D" w:rsidP="0064068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4F6455">
        <w:rPr>
          <w:rFonts w:ascii="宋体" w:eastAsia="宋体" w:hAnsi="宋体" w:hint="eastAsia"/>
          <w:sz w:val="24"/>
          <w:szCs w:val="28"/>
        </w:rPr>
        <w:t>2</w:t>
      </w:r>
      <w:r w:rsidRPr="004F6455">
        <w:rPr>
          <w:rFonts w:ascii="宋体" w:eastAsia="宋体" w:hAnsi="宋体"/>
          <w:sz w:val="24"/>
          <w:szCs w:val="28"/>
        </w:rPr>
        <w:t>.</w:t>
      </w:r>
      <w:r w:rsidR="00A86251" w:rsidRPr="004F6455">
        <w:rPr>
          <w:rFonts w:ascii="宋体" w:eastAsia="宋体" w:hAnsi="宋体" w:hint="eastAsia"/>
          <w:sz w:val="24"/>
          <w:szCs w:val="28"/>
        </w:rPr>
        <w:t>至少有1届毕业生且</w:t>
      </w:r>
      <w:r w:rsidR="004F6455" w:rsidRPr="004F6455">
        <w:rPr>
          <w:rFonts w:ascii="宋体" w:eastAsia="宋体" w:hAnsi="宋体" w:hint="eastAsia"/>
          <w:sz w:val="24"/>
          <w:szCs w:val="28"/>
        </w:rPr>
        <w:t>2</w:t>
      </w:r>
      <w:r w:rsidR="004F6455" w:rsidRPr="004F6455">
        <w:rPr>
          <w:rFonts w:ascii="宋体" w:eastAsia="宋体" w:hAnsi="宋体"/>
          <w:sz w:val="24"/>
          <w:szCs w:val="28"/>
        </w:rPr>
        <w:t>019</w:t>
      </w:r>
      <w:r w:rsidR="004F6455" w:rsidRPr="004F6455">
        <w:rPr>
          <w:rFonts w:ascii="宋体" w:eastAsia="宋体" w:hAnsi="宋体" w:hint="eastAsia"/>
          <w:sz w:val="24"/>
          <w:szCs w:val="28"/>
        </w:rPr>
        <w:t>级-</w:t>
      </w:r>
      <w:r w:rsidR="004F6455" w:rsidRPr="004F6455">
        <w:rPr>
          <w:rFonts w:ascii="宋体" w:eastAsia="宋体" w:hAnsi="宋体"/>
          <w:sz w:val="24"/>
          <w:szCs w:val="28"/>
        </w:rPr>
        <w:t>2022</w:t>
      </w:r>
      <w:r w:rsidR="004F6455" w:rsidRPr="004F6455">
        <w:rPr>
          <w:rFonts w:ascii="宋体" w:eastAsia="宋体" w:hAnsi="宋体" w:hint="eastAsia"/>
          <w:sz w:val="24"/>
          <w:szCs w:val="28"/>
        </w:rPr>
        <w:t>级均</w:t>
      </w:r>
      <w:r w:rsidR="005A48D4" w:rsidRPr="004F6455">
        <w:rPr>
          <w:rFonts w:ascii="宋体" w:eastAsia="宋体" w:hAnsi="宋体" w:hint="eastAsia"/>
          <w:sz w:val="24"/>
          <w:szCs w:val="28"/>
        </w:rPr>
        <w:t>有在校生</w:t>
      </w:r>
      <w:r w:rsidRPr="004F6455">
        <w:rPr>
          <w:rFonts w:ascii="宋体" w:eastAsia="宋体" w:hAnsi="宋体"/>
          <w:sz w:val="24"/>
          <w:szCs w:val="28"/>
        </w:rPr>
        <w:t>。</w:t>
      </w:r>
    </w:p>
    <w:p w14:paraId="79ECA2E7" w14:textId="72E7D7FC" w:rsidR="002C66E1" w:rsidRDefault="00D44BD4" w:rsidP="0064068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已获批为国家级、省级一流专业建设点的专业不在申报范围内。</w:t>
      </w:r>
    </w:p>
    <w:p w14:paraId="114D5D32" w14:textId="0FB92911" w:rsidR="00FD3BA9" w:rsidRPr="00FD3BA9" w:rsidRDefault="00FD3BA9" w:rsidP="002C66E1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FD3BA9">
        <w:rPr>
          <w:rFonts w:ascii="宋体" w:eastAsia="宋体" w:hAnsi="宋体" w:hint="eastAsia"/>
          <w:b/>
          <w:bCs/>
          <w:sz w:val="24"/>
          <w:szCs w:val="28"/>
        </w:rPr>
        <w:t>二、申报条件</w:t>
      </w:r>
    </w:p>
    <w:p w14:paraId="71C5ACF0" w14:textId="5F85685F" w:rsidR="00FD3BA9" w:rsidRPr="00FD3BA9" w:rsidRDefault="00FD3BA9" w:rsidP="00FD3BA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FD3BA9">
        <w:rPr>
          <w:rFonts w:ascii="宋体" w:eastAsia="宋体" w:hAnsi="宋体"/>
          <w:sz w:val="24"/>
          <w:szCs w:val="28"/>
        </w:rPr>
        <w:t>1.专业定位明确。服务面向清晰，适应经济社会发展需要，符合学校发展定位和办学方向。</w:t>
      </w:r>
    </w:p>
    <w:p w14:paraId="56A04D97" w14:textId="49A82CAC" w:rsidR="00FD3BA9" w:rsidRPr="00FD3BA9" w:rsidRDefault="00FD3BA9" w:rsidP="00FD3BA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FD3BA9">
        <w:rPr>
          <w:rFonts w:ascii="宋体" w:eastAsia="宋体" w:hAnsi="宋体"/>
          <w:sz w:val="24"/>
          <w:szCs w:val="28"/>
        </w:rPr>
        <w:t>2.专业管理规范。切实落实本科专业国家标准要求，人才培养方案科学合理</w:t>
      </w:r>
      <w:r w:rsidR="00E6562E">
        <w:rPr>
          <w:rFonts w:ascii="宋体" w:eastAsia="宋体" w:hAnsi="宋体" w:hint="eastAsia"/>
          <w:sz w:val="24"/>
          <w:szCs w:val="28"/>
        </w:rPr>
        <w:t>，</w:t>
      </w:r>
      <w:r w:rsidRPr="00FD3BA9">
        <w:rPr>
          <w:rFonts w:ascii="宋体" w:eastAsia="宋体" w:hAnsi="宋体"/>
          <w:sz w:val="24"/>
          <w:szCs w:val="28"/>
        </w:rPr>
        <w:t>教育教学管理规范有序</w:t>
      </w:r>
      <w:r w:rsidR="00E6562E">
        <w:rPr>
          <w:rFonts w:ascii="宋体" w:eastAsia="宋体" w:hAnsi="宋体" w:hint="eastAsia"/>
          <w:sz w:val="24"/>
          <w:szCs w:val="28"/>
        </w:rPr>
        <w:t>。</w:t>
      </w:r>
      <w:r w:rsidRPr="00FD3BA9">
        <w:rPr>
          <w:rFonts w:ascii="宋体" w:eastAsia="宋体" w:hAnsi="宋体"/>
          <w:sz w:val="24"/>
          <w:szCs w:val="28"/>
        </w:rPr>
        <w:t>近</w:t>
      </w:r>
      <w:r w:rsidR="00E6562E">
        <w:rPr>
          <w:rFonts w:ascii="宋体" w:eastAsia="宋体" w:hAnsi="宋体" w:hint="eastAsia"/>
          <w:sz w:val="24"/>
          <w:szCs w:val="28"/>
        </w:rPr>
        <w:t>三</w:t>
      </w:r>
      <w:r w:rsidRPr="00FD3BA9">
        <w:rPr>
          <w:rFonts w:ascii="宋体" w:eastAsia="宋体" w:hAnsi="宋体"/>
          <w:sz w:val="24"/>
          <w:szCs w:val="28"/>
        </w:rPr>
        <w:t>年未出现</w:t>
      </w:r>
      <w:r w:rsidR="00E6562E">
        <w:rPr>
          <w:rFonts w:ascii="宋体" w:eastAsia="宋体" w:hAnsi="宋体" w:hint="eastAsia"/>
          <w:sz w:val="24"/>
          <w:szCs w:val="28"/>
        </w:rPr>
        <w:t>师德师风问题、</w:t>
      </w:r>
      <w:r w:rsidRPr="00FD3BA9">
        <w:rPr>
          <w:rFonts w:ascii="宋体" w:eastAsia="宋体" w:hAnsi="宋体"/>
          <w:sz w:val="24"/>
          <w:szCs w:val="28"/>
        </w:rPr>
        <w:t>重大</w:t>
      </w:r>
      <w:r w:rsidR="00E6562E">
        <w:rPr>
          <w:rFonts w:ascii="宋体" w:eastAsia="宋体" w:hAnsi="宋体" w:hint="eastAsia"/>
          <w:sz w:val="24"/>
          <w:szCs w:val="28"/>
        </w:rPr>
        <w:t>教学事故和重大</w:t>
      </w:r>
      <w:r w:rsidRPr="00FD3BA9">
        <w:rPr>
          <w:rFonts w:ascii="宋体" w:eastAsia="宋体" w:hAnsi="宋体"/>
          <w:sz w:val="24"/>
          <w:szCs w:val="28"/>
        </w:rPr>
        <w:t>安全责任事故。</w:t>
      </w:r>
    </w:p>
    <w:p w14:paraId="0E9F3A04" w14:textId="1BED5471" w:rsidR="00FD3BA9" w:rsidRPr="00FD3BA9" w:rsidRDefault="00FD3BA9" w:rsidP="00FD3BA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FD3BA9">
        <w:rPr>
          <w:rFonts w:ascii="宋体" w:eastAsia="宋体" w:hAnsi="宋体"/>
          <w:sz w:val="24"/>
          <w:szCs w:val="28"/>
        </w:rPr>
        <w:t>3.改革成效突出。</w:t>
      </w:r>
      <w:r w:rsidR="001F6F0A" w:rsidRPr="001F6F0A">
        <w:rPr>
          <w:rFonts w:ascii="宋体" w:eastAsia="宋体" w:hAnsi="宋体" w:hint="eastAsia"/>
          <w:sz w:val="24"/>
          <w:szCs w:val="28"/>
        </w:rPr>
        <w:t>持续深化教育教学改革，教育理念先进，教学内容更新及时，方法手段不断创新，以新理念、新形态、新方法引领带动专业建设，成效明显。</w:t>
      </w:r>
    </w:p>
    <w:p w14:paraId="37268201" w14:textId="5FE14D2A" w:rsidR="00FD3BA9" w:rsidRPr="00FD3BA9" w:rsidRDefault="00FD3BA9" w:rsidP="00FD3BA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FD3BA9">
        <w:rPr>
          <w:rFonts w:ascii="宋体" w:eastAsia="宋体" w:hAnsi="宋体"/>
          <w:sz w:val="24"/>
          <w:szCs w:val="28"/>
        </w:rPr>
        <w:t>4.师资力量雄厚。不断加强师资队伍和基层教学组织建设，</w:t>
      </w:r>
      <w:r w:rsidR="00082D6C" w:rsidRPr="00FD3BA9">
        <w:rPr>
          <w:rFonts w:ascii="宋体" w:eastAsia="宋体" w:hAnsi="宋体"/>
          <w:sz w:val="24"/>
          <w:szCs w:val="28"/>
        </w:rPr>
        <w:t>广泛开展</w:t>
      </w:r>
      <w:r w:rsidRPr="00FD3BA9">
        <w:rPr>
          <w:rFonts w:ascii="宋体" w:eastAsia="宋体" w:hAnsi="宋体"/>
          <w:sz w:val="24"/>
          <w:szCs w:val="28"/>
        </w:rPr>
        <w:t>教育教学研究活动，专业教学团队结构合理、整体</w:t>
      </w:r>
      <w:r w:rsidR="00BC0CC1">
        <w:rPr>
          <w:rFonts w:ascii="宋体" w:eastAsia="宋体" w:hAnsi="宋体" w:hint="eastAsia"/>
          <w:sz w:val="24"/>
          <w:szCs w:val="28"/>
        </w:rPr>
        <w:t>教学</w:t>
      </w:r>
      <w:r w:rsidRPr="00FD3BA9">
        <w:rPr>
          <w:rFonts w:ascii="宋体" w:eastAsia="宋体" w:hAnsi="宋体"/>
          <w:sz w:val="24"/>
          <w:szCs w:val="28"/>
        </w:rPr>
        <w:t>水平高。</w:t>
      </w:r>
    </w:p>
    <w:p w14:paraId="4D69392E" w14:textId="05753C01" w:rsidR="00FD3BA9" w:rsidRPr="00FD3BA9" w:rsidRDefault="00FD3BA9" w:rsidP="00FD3BA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FD3BA9">
        <w:rPr>
          <w:rFonts w:ascii="宋体" w:eastAsia="宋体" w:hAnsi="宋体"/>
          <w:sz w:val="24"/>
          <w:szCs w:val="28"/>
        </w:rPr>
        <w:t>5.培养质量</w:t>
      </w:r>
      <w:r w:rsidR="00442ACD">
        <w:rPr>
          <w:rFonts w:ascii="宋体" w:eastAsia="宋体" w:hAnsi="宋体" w:hint="eastAsia"/>
          <w:sz w:val="24"/>
          <w:szCs w:val="28"/>
        </w:rPr>
        <w:t>较高</w:t>
      </w:r>
      <w:r w:rsidRPr="00FD3BA9">
        <w:rPr>
          <w:rFonts w:ascii="宋体" w:eastAsia="宋体" w:hAnsi="宋体"/>
          <w:sz w:val="24"/>
          <w:szCs w:val="28"/>
        </w:rPr>
        <w:t>。坚持以学生为中心，促进学生全面发展，有效激发学生学习兴趣和潜能，增强创新精神、实践能力和社会责任感，毕业生行业认可度高、社会整体评价好。</w:t>
      </w:r>
    </w:p>
    <w:p w14:paraId="577F42DF" w14:textId="59CF8742" w:rsidR="002C66E1" w:rsidRPr="002C66E1" w:rsidRDefault="001F6F0A" w:rsidP="002C66E1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三</w:t>
      </w:r>
      <w:r w:rsidR="002C66E1" w:rsidRPr="002C66E1">
        <w:rPr>
          <w:rFonts w:ascii="宋体" w:eastAsia="宋体" w:hAnsi="宋体" w:hint="eastAsia"/>
          <w:b/>
          <w:bCs/>
          <w:sz w:val="24"/>
          <w:szCs w:val="28"/>
        </w:rPr>
        <w:t>、立项名额</w:t>
      </w:r>
      <w:r w:rsidR="009F2DAA">
        <w:rPr>
          <w:rFonts w:ascii="宋体" w:eastAsia="宋体" w:hAnsi="宋体" w:hint="eastAsia"/>
          <w:b/>
          <w:bCs/>
          <w:sz w:val="24"/>
          <w:szCs w:val="28"/>
        </w:rPr>
        <w:t>和经费</w:t>
      </w:r>
    </w:p>
    <w:p w14:paraId="3C7FB0F7" w14:textId="6F89041E" w:rsidR="002C66E1" w:rsidRPr="003B563C" w:rsidRDefault="008E55F0" w:rsidP="002C66E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02</w:t>
      </w:r>
      <w:r w:rsidR="00180824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>年度</w:t>
      </w:r>
      <w:r w:rsidR="002C66E1" w:rsidRPr="003B563C">
        <w:rPr>
          <w:rFonts w:ascii="宋体" w:eastAsia="宋体" w:hAnsi="宋体" w:hint="eastAsia"/>
          <w:sz w:val="24"/>
          <w:szCs w:val="28"/>
        </w:rPr>
        <w:t>拟立项建设</w:t>
      </w:r>
      <w:r w:rsidR="0064068D" w:rsidRPr="003B563C">
        <w:rPr>
          <w:rFonts w:ascii="宋体" w:eastAsia="宋体" w:hAnsi="宋体"/>
          <w:sz w:val="24"/>
          <w:szCs w:val="28"/>
        </w:rPr>
        <w:t>4</w:t>
      </w:r>
      <w:r w:rsidR="002C66E1" w:rsidRPr="003B563C">
        <w:rPr>
          <w:rFonts w:ascii="宋体" w:eastAsia="宋体" w:hAnsi="宋体" w:hint="eastAsia"/>
          <w:sz w:val="24"/>
          <w:szCs w:val="28"/>
        </w:rPr>
        <w:t>—</w:t>
      </w:r>
      <w:r w:rsidR="0064068D" w:rsidRPr="003B563C">
        <w:rPr>
          <w:rFonts w:ascii="宋体" w:eastAsia="宋体" w:hAnsi="宋体"/>
          <w:sz w:val="24"/>
          <w:szCs w:val="28"/>
        </w:rPr>
        <w:t>5</w:t>
      </w:r>
      <w:r w:rsidR="002C66E1" w:rsidRPr="003B563C">
        <w:rPr>
          <w:rFonts w:ascii="宋体" w:eastAsia="宋体" w:hAnsi="宋体"/>
          <w:sz w:val="24"/>
          <w:szCs w:val="28"/>
        </w:rPr>
        <w:t>个校级一流本科专业</w:t>
      </w:r>
      <w:r w:rsidR="009F2DAA">
        <w:rPr>
          <w:rFonts w:ascii="宋体" w:eastAsia="宋体" w:hAnsi="宋体" w:hint="eastAsia"/>
          <w:sz w:val="24"/>
          <w:szCs w:val="28"/>
        </w:rPr>
        <w:t>，资助金额为1</w:t>
      </w:r>
      <w:r w:rsidR="009F2DAA">
        <w:rPr>
          <w:rFonts w:ascii="宋体" w:eastAsia="宋体" w:hAnsi="宋体"/>
          <w:sz w:val="24"/>
          <w:szCs w:val="28"/>
        </w:rPr>
        <w:t>5</w:t>
      </w:r>
      <w:r w:rsidR="009F2DAA">
        <w:rPr>
          <w:rFonts w:ascii="宋体" w:eastAsia="宋体" w:hAnsi="宋体" w:hint="eastAsia"/>
          <w:sz w:val="24"/>
          <w:szCs w:val="28"/>
        </w:rPr>
        <w:t>万元/</w:t>
      </w:r>
      <w:proofErr w:type="gramStart"/>
      <w:r w:rsidR="009F2DAA">
        <w:rPr>
          <w:rFonts w:ascii="宋体" w:eastAsia="宋体" w:hAnsi="宋体" w:hint="eastAsia"/>
          <w:sz w:val="24"/>
          <w:szCs w:val="28"/>
        </w:rPr>
        <w:t>个</w:t>
      </w:r>
      <w:proofErr w:type="gramEnd"/>
      <w:r>
        <w:rPr>
          <w:rFonts w:ascii="宋体" w:eastAsia="宋体" w:hAnsi="宋体" w:hint="eastAsia"/>
          <w:sz w:val="24"/>
          <w:szCs w:val="28"/>
        </w:rPr>
        <w:t>。</w:t>
      </w:r>
    </w:p>
    <w:p w14:paraId="115F7593" w14:textId="77777777" w:rsidR="00704AEE" w:rsidRDefault="00704AEE" w:rsidP="006237E6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</w:p>
    <w:p w14:paraId="11665B20" w14:textId="7033E184" w:rsidR="006237E6" w:rsidRDefault="00305A98" w:rsidP="006237E6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lastRenderedPageBreak/>
        <w:t>四</w:t>
      </w:r>
      <w:r w:rsidR="002C66E1" w:rsidRPr="002C66E1">
        <w:rPr>
          <w:rFonts w:ascii="宋体" w:eastAsia="宋体" w:hAnsi="宋体" w:hint="eastAsia"/>
          <w:b/>
          <w:bCs/>
          <w:sz w:val="24"/>
          <w:szCs w:val="28"/>
        </w:rPr>
        <w:t>、</w:t>
      </w:r>
      <w:r w:rsidR="006237E6">
        <w:rPr>
          <w:rFonts w:ascii="宋体" w:eastAsia="宋体" w:hAnsi="宋体" w:hint="eastAsia"/>
          <w:b/>
          <w:bCs/>
          <w:sz w:val="24"/>
          <w:szCs w:val="28"/>
        </w:rPr>
        <w:t>申报、遴选程序</w:t>
      </w:r>
    </w:p>
    <w:p w14:paraId="24153DF3" w14:textId="50F87750" w:rsidR="005A48D4" w:rsidRDefault="006237E6" w:rsidP="00193CFB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6237E6">
        <w:rPr>
          <w:rFonts w:ascii="宋体" w:eastAsia="宋体" w:hAnsi="宋体"/>
          <w:sz w:val="24"/>
          <w:szCs w:val="28"/>
        </w:rPr>
        <w:t>1.学院推选。请各学院根据</w:t>
      </w:r>
      <w:r w:rsidR="005A48D4">
        <w:rPr>
          <w:rFonts w:ascii="宋体" w:eastAsia="宋体" w:hAnsi="宋体" w:hint="eastAsia"/>
          <w:sz w:val="24"/>
          <w:szCs w:val="28"/>
        </w:rPr>
        <w:t>申报范围、申报条件和</w:t>
      </w:r>
      <w:r w:rsidR="00193CFB" w:rsidRPr="00193CFB">
        <w:rPr>
          <w:rFonts w:ascii="宋体" w:eastAsia="宋体" w:hAnsi="宋体" w:hint="eastAsia"/>
          <w:sz w:val="24"/>
          <w:szCs w:val="28"/>
        </w:rPr>
        <w:t>专业建设情况</w:t>
      </w:r>
      <w:r w:rsidR="005A48D4" w:rsidRPr="006237E6">
        <w:rPr>
          <w:rFonts w:ascii="宋体" w:eastAsia="宋体" w:hAnsi="宋体"/>
          <w:sz w:val="24"/>
          <w:szCs w:val="28"/>
        </w:rPr>
        <w:t>，组织开展专业</w:t>
      </w:r>
      <w:r w:rsidR="005A48D4">
        <w:rPr>
          <w:rFonts w:ascii="宋体" w:eastAsia="宋体" w:hAnsi="宋体" w:hint="eastAsia"/>
          <w:sz w:val="24"/>
          <w:szCs w:val="28"/>
        </w:rPr>
        <w:t>遴选、推荐工作</w:t>
      </w:r>
      <w:r w:rsidR="005A48D4" w:rsidRPr="006237E6">
        <w:rPr>
          <w:rFonts w:ascii="宋体" w:eastAsia="宋体" w:hAnsi="宋体"/>
          <w:sz w:val="24"/>
          <w:szCs w:val="28"/>
        </w:rPr>
        <w:t>。</w:t>
      </w:r>
    </w:p>
    <w:p w14:paraId="76819FC1" w14:textId="615DC43F" w:rsidR="002C66E1" w:rsidRDefault="006237E6" w:rsidP="006237E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6237E6">
        <w:rPr>
          <w:rFonts w:ascii="宋体" w:eastAsia="宋体" w:hAnsi="宋体"/>
          <w:sz w:val="24"/>
          <w:szCs w:val="28"/>
        </w:rPr>
        <w:t>2.</w:t>
      </w:r>
      <w:r w:rsidRPr="006237E6">
        <w:rPr>
          <w:rFonts w:ascii="宋体" w:eastAsia="宋体" w:hAnsi="宋体" w:hint="eastAsia"/>
          <w:sz w:val="24"/>
          <w:szCs w:val="28"/>
        </w:rPr>
        <w:t>材料</w:t>
      </w:r>
      <w:r w:rsidRPr="006237E6">
        <w:rPr>
          <w:rFonts w:ascii="宋体" w:eastAsia="宋体" w:hAnsi="宋体"/>
          <w:sz w:val="24"/>
          <w:szCs w:val="28"/>
        </w:rPr>
        <w:t>报送。</w:t>
      </w:r>
      <w:r w:rsidR="00605B42">
        <w:rPr>
          <w:rFonts w:ascii="宋体" w:eastAsia="宋体" w:hAnsi="宋体"/>
          <w:sz w:val="24"/>
          <w:szCs w:val="28"/>
        </w:rPr>
        <w:t>6</w:t>
      </w:r>
      <w:r w:rsidRPr="00180824">
        <w:rPr>
          <w:rFonts w:ascii="宋体" w:eastAsia="宋体" w:hAnsi="宋体"/>
          <w:sz w:val="24"/>
          <w:szCs w:val="28"/>
        </w:rPr>
        <w:t>月</w:t>
      </w:r>
      <w:r w:rsidR="00BD49CB">
        <w:rPr>
          <w:rFonts w:ascii="宋体" w:eastAsia="宋体" w:hAnsi="宋体"/>
          <w:sz w:val="24"/>
          <w:szCs w:val="28"/>
        </w:rPr>
        <w:t>10</w:t>
      </w:r>
      <w:r w:rsidRPr="00180824">
        <w:rPr>
          <w:rFonts w:ascii="宋体" w:eastAsia="宋体" w:hAnsi="宋体"/>
          <w:sz w:val="24"/>
          <w:szCs w:val="28"/>
        </w:rPr>
        <w:t>日前，请各学院将《</w:t>
      </w:r>
      <w:r w:rsidRPr="00180824">
        <w:rPr>
          <w:rFonts w:ascii="宋体" w:eastAsia="宋体" w:hAnsi="宋体" w:hint="eastAsia"/>
          <w:sz w:val="24"/>
          <w:szCs w:val="28"/>
        </w:rPr>
        <w:t>广东外语外贸大学南国商学院</w:t>
      </w:r>
      <w:r w:rsidRPr="00180824">
        <w:rPr>
          <w:rFonts w:ascii="宋体" w:eastAsia="宋体" w:hAnsi="宋体"/>
          <w:sz w:val="24"/>
          <w:szCs w:val="28"/>
        </w:rPr>
        <w:t>一流本科专业信息采集表》</w:t>
      </w:r>
      <w:r w:rsidR="00C70F81">
        <w:rPr>
          <w:rFonts w:ascii="宋体" w:eastAsia="宋体" w:hAnsi="宋体" w:hint="eastAsia"/>
          <w:sz w:val="24"/>
          <w:szCs w:val="28"/>
        </w:rPr>
        <w:t>（附件1）</w:t>
      </w:r>
      <w:r w:rsidRPr="00180824">
        <w:rPr>
          <w:rFonts w:ascii="宋体" w:eastAsia="宋体" w:hAnsi="宋体"/>
          <w:sz w:val="24"/>
          <w:szCs w:val="28"/>
        </w:rPr>
        <w:t>一式</w:t>
      </w:r>
      <w:r w:rsidRPr="00180824">
        <w:rPr>
          <w:rFonts w:ascii="宋体" w:eastAsia="宋体" w:hAnsi="宋体" w:hint="eastAsia"/>
          <w:sz w:val="24"/>
          <w:szCs w:val="28"/>
        </w:rPr>
        <w:t>一</w:t>
      </w:r>
      <w:r w:rsidRPr="00180824">
        <w:rPr>
          <w:rFonts w:ascii="宋体" w:eastAsia="宋体" w:hAnsi="宋体"/>
          <w:sz w:val="24"/>
          <w:szCs w:val="28"/>
        </w:rPr>
        <w:t>份报送教务处</w:t>
      </w:r>
      <w:r w:rsidRPr="00180824">
        <w:rPr>
          <w:rFonts w:ascii="宋体" w:eastAsia="宋体" w:hAnsi="宋体" w:hint="eastAsia"/>
          <w:sz w:val="24"/>
          <w:szCs w:val="28"/>
        </w:rPr>
        <w:t>教研评估科，电子版发至指定邮箱。</w:t>
      </w:r>
    </w:p>
    <w:p w14:paraId="4545D2DC" w14:textId="6915B502" w:rsidR="006237E6" w:rsidRDefault="006237E6" w:rsidP="006237E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Pr="006237E6">
        <w:rPr>
          <w:rFonts w:ascii="宋体" w:eastAsia="宋体" w:hAnsi="宋体" w:hint="eastAsia"/>
          <w:sz w:val="24"/>
          <w:szCs w:val="28"/>
        </w:rPr>
        <w:t>形式审查</w:t>
      </w:r>
      <w:r w:rsidR="00180824">
        <w:rPr>
          <w:rFonts w:ascii="宋体" w:eastAsia="宋体" w:hAnsi="宋体" w:hint="eastAsia"/>
          <w:sz w:val="24"/>
          <w:szCs w:val="28"/>
        </w:rPr>
        <w:t>和专家评审</w:t>
      </w:r>
      <w:r w:rsidRPr="006237E6">
        <w:rPr>
          <w:rFonts w:ascii="宋体" w:eastAsia="宋体" w:hAnsi="宋体" w:hint="eastAsia"/>
          <w:sz w:val="24"/>
          <w:szCs w:val="28"/>
        </w:rPr>
        <w:t>。</w:t>
      </w:r>
      <w:r w:rsidR="00605B42">
        <w:rPr>
          <w:rFonts w:ascii="宋体" w:eastAsia="宋体" w:hAnsi="宋体"/>
          <w:sz w:val="24"/>
          <w:szCs w:val="28"/>
        </w:rPr>
        <w:t>6</w:t>
      </w:r>
      <w:r w:rsidR="00180824" w:rsidRPr="00180824">
        <w:rPr>
          <w:rFonts w:ascii="宋体" w:eastAsia="宋体" w:hAnsi="宋体"/>
          <w:sz w:val="24"/>
          <w:szCs w:val="28"/>
        </w:rPr>
        <w:t>月</w:t>
      </w:r>
      <w:r w:rsidR="00BD49CB">
        <w:rPr>
          <w:rFonts w:ascii="宋体" w:eastAsia="宋体" w:hAnsi="宋体"/>
          <w:sz w:val="24"/>
          <w:szCs w:val="28"/>
        </w:rPr>
        <w:t>12</w:t>
      </w:r>
      <w:r w:rsidR="00180824" w:rsidRPr="00180824">
        <w:rPr>
          <w:rFonts w:ascii="宋体" w:eastAsia="宋体" w:hAnsi="宋体"/>
          <w:sz w:val="24"/>
          <w:szCs w:val="28"/>
        </w:rPr>
        <w:t>日-</w:t>
      </w:r>
      <w:r w:rsidR="00605B42">
        <w:rPr>
          <w:rFonts w:ascii="宋体" w:eastAsia="宋体" w:hAnsi="宋体"/>
          <w:sz w:val="24"/>
          <w:szCs w:val="28"/>
        </w:rPr>
        <w:t>6</w:t>
      </w:r>
      <w:r w:rsidR="00180824" w:rsidRPr="00180824">
        <w:rPr>
          <w:rFonts w:ascii="宋体" w:eastAsia="宋体" w:hAnsi="宋体"/>
          <w:sz w:val="24"/>
          <w:szCs w:val="28"/>
        </w:rPr>
        <w:t>月</w:t>
      </w:r>
      <w:r w:rsidR="00605B42">
        <w:rPr>
          <w:rFonts w:ascii="宋体" w:eastAsia="宋体" w:hAnsi="宋体"/>
          <w:sz w:val="24"/>
          <w:szCs w:val="28"/>
        </w:rPr>
        <w:t>16</w:t>
      </w:r>
      <w:r w:rsidR="00180824" w:rsidRPr="00180824">
        <w:rPr>
          <w:rFonts w:ascii="宋体" w:eastAsia="宋体" w:hAnsi="宋体"/>
          <w:sz w:val="24"/>
          <w:szCs w:val="28"/>
        </w:rPr>
        <w:t>日</w:t>
      </w:r>
      <w:r w:rsidRPr="006237E6">
        <w:rPr>
          <w:rFonts w:ascii="宋体" w:eastAsia="宋体" w:hAnsi="宋体"/>
          <w:sz w:val="24"/>
          <w:szCs w:val="28"/>
        </w:rPr>
        <w:t>，教务处根据申报条件对各学院提交的申报材料进行</w:t>
      </w:r>
      <w:r w:rsidR="00180824">
        <w:rPr>
          <w:rFonts w:ascii="宋体" w:eastAsia="宋体" w:hAnsi="宋体" w:hint="eastAsia"/>
          <w:sz w:val="24"/>
          <w:szCs w:val="28"/>
        </w:rPr>
        <w:t>资格审核，</w:t>
      </w:r>
      <w:r w:rsidR="00180824" w:rsidRPr="00180824">
        <w:rPr>
          <w:rFonts w:ascii="宋体" w:eastAsia="宋体" w:hAnsi="宋体" w:hint="eastAsia"/>
          <w:sz w:val="24"/>
          <w:szCs w:val="28"/>
        </w:rPr>
        <w:t>并组织专家评审</w:t>
      </w:r>
      <w:r w:rsidRPr="006237E6">
        <w:rPr>
          <w:rFonts w:ascii="宋体" w:eastAsia="宋体" w:hAnsi="宋体"/>
          <w:sz w:val="24"/>
          <w:szCs w:val="28"/>
        </w:rPr>
        <w:t>。</w:t>
      </w:r>
    </w:p>
    <w:p w14:paraId="2B3FD423" w14:textId="29CAC4DD" w:rsidR="006237E6" w:rsidRDefault="006237E6" w:rsidP="006237E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4.</w:t>
      </w:r>
      <w:r w:rsidR="00180824" w:rsidRPr="00180824">
        <w:rPr>
          <w:rFonts w:ascii="宋体" w:eastAsia="宋体" w:hAnsi="宋体" w:hint="eastAsia"/>
          <w:sz w:val="24"/>
          <w:szCs w:val="28"/>
        </w:rPr>
        <w:t>校内立项。</w:t>
      </w:r>
      <w:r w:rsidR="00704AEE">
        <w:rPr>
          <w:rFonts w:ascii="宋体" w:eastAsia="宋体" w:hAnsi="宋体"/>
          <w:sz w:val="24"/>
          <w:szCs w:val="28"/>
        </w:rPr>
        <w:t>6</w:t>
      </w:r>
      <w:r w:rsidR="00180824" w:rsidRPr="00180824">
        <w:rPr>
          <w:rFonts w:ascii="宋体" w:eastAsia="宋体" w:hAnsi="宋体"/>
          <w:sz w:val="24"/>
          <w:szCs w:val="28"/>
        </w:rPr>
        <w:t>月</w:t>
      </w:r>
      <w:r w:rsidR="00605B42">
        <w:rPr>
          <w:rFonts w:ascii="宋体" w:eastAsia="宋体" w:hAnsi="宋体" w:hint="eastAsia"/>
          <w:sz w:val="24"/>
          <w:szCs w:val="28"/>
        </w:rPr>
        <w:t>下</w:t>
      </w:r>
      <w:r w:rsidR="00180824" w:rsidRPr="00180824">
        <w:rPr>
          <w:rFonts w:ascii="宋体" w:eastAsia="宋体" w:hAnsi="宋体"/>
          <w:sz w:val="24"/>
          <w:szCs w:val="28"/>
        </w:rPr>
        <w:t>旬，</w:t>
      </w:r>
      <w:r w:rsidR="00082D6C">
        <w:rPr>
          <w:rFonts w:ascii="宋体" w:eastAsia="宋体" w:hAnsi="宋体" w:hint="eastAsia"/>
          <w:sz w:val="24"/>
          <w:szCs w:val="28"/>
        </w:rPr>
        <w:t>经</w:t>
      </w:r>
      <w:r w:rsidR="00180824" w:rsidRPr="00180824">
        <w:rPr>
          <w:rFonts w:ascii="宋体" w:eastAsia="宋体" w:hAnsi="宋体"/>
          <w:sz w:val="24"/>
          <w:szCs w:val="28"/>
        </w:rPr>
        <w:t>学校审定后，正式发文公布。</w:t>
      </w:r>
    </w:p>
    <w:p w14:paraId="089FB742" w14:textId="75C69ADE" w:rsidR="0007287C" w:rsidRPr="006237E6" w:rsidRDefault="00C70F81" w:rsidP="0007287C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校级一流专业建设周期为</w:t>
      </w:r>
      <w:r w:rsidR="00664D19">
        <w:rPr>
          <w:rFonts w:ascii="宋体" w:eastAsia="宋体" w:hAnsi="宋体" w:hint="eastAsia"/>
          <w:sz w:val="24"/>
          <w:szCs w:val="28"/>
        </w:rPr>
        <w:t>立项公布之日起至2</w:t>
      </w:r>
      <w:r w:rsidR="00664D19">
        <w:rPr>
          <w:rFonts w:ascii="宋体" w:eastAsia="宋体" w:hAnsi="宋体"/>
          <w:sz w:val="24"/>
          <w:szCs w:val="28"/>
        </w:rPr>
        <w:t>026</w:t>
      </w:r>
      <w:r w:rsidR="00664D19">
        <w:rPr>
          <w:rFonts w:ascii="宋体" w:eastAsia="宋体" w:hAnsi="宋体" w:hint="eastAsia"/>
          <w:sz w:val="24"/>
          <w:szCs w:val="28"/>
        </w:rPr>
        <w:t>年1</w:t>
      </w:r>
      <w:r w:rsidR="00664D19">
        <w:rPr>
          <w:rFonts w:ascii="宋体" w:eastAsia="宋体" w:hAnsi="宋体"/>
          <w:sz w:val="24"/>
          <w:szCs w:val="28"/>
        </w:rPr>
        <w:t>2</w:t>
      </w:r>
      <w:r w:rsidR="00664D19">
        <w:rPr>
          <w:rFonts w:ascii="宋体" w:eastAsia="宋体" w:hAnsi="宋体" w:hint="eastAsia"/>
          <w:sz w:val="24"/>
          <w:szCs w:val="28"/>
        </w:rPr>
        <w:t>月3</w:t>
      </w:r>
      <w:r w:rsidR="00664D19">
        <w:rPr>
          <w:rFonts w:ascii="宋体" w:eastAsia="宋体" w:hAnsi="宋体"/>
          <w:sz w:val="24"/>
          <w:szCs w:val="28"/>
        </w:rPr>
        <w:t>1</w:t>
      </w:r>
      <w:r w:rsidR="00664D19">
        <w:rPr>
          <w:rFonts w:ascii="宋体" w:eastAsia="宋体" w:hAnsi="宋体" w:hint="eastAsia"/>
          <w:sz w:val="24"/>
          <w:szCs w:val="28"/>
        </w:rPr>
        <w:t>日止。</w:t>
      </w:r>
      <w:r>
        <w:rPr>
          <w:rFonts w:ascii="宋体" w:eastAsia="宋体" w:hAnsi="宋体" w:hint="eastAsia"/>
          <w:sz w:val="24"/>
          <w:szCs w:val="28"/>
        </w:rPr>
        <w:t>届时将按《</w:t>
      </w:r>
      <w:r w:rsidRPr="00180824">
        <w:rPr>
          <w:rFonts w:ascii="宋体" w:eastAsia="宋体" w:hAnsi="宋体" w:hint="eastAsia"/>
          <w:sz w:val="24"/>
          <w:szCs w:val="28"/>
        </w:rPr>
        <w:t>广东外语外贸大学南国商学院</w:t>
      </w:r>
      <w:r>
        <w:rPr>
          <w:rFonts w:ascii="宋体" w:eastAsia="宋体" w:hAnsi="宋体" w:hint="eastAsia"/>
          <w:sz w:val="24"/>
          <w:szCs w:val="28"/>
        </w:rPr>
        <w:t>一流专业建设点建设指标》进行验收。</w:t>
      </w:r>
    </w:p>
    <w:p w14:paraId="35C92CA9" w14:textId="77777777" w:rsidR="00034186" w:rsidRDefault="00034186" w:rsidP="00605B42">
      <w:pPr>
        <w:spacing w:line="360" w:lineRule="auto"/>
        <w:rPr>
          <w:rFonts w:ascii="宋体" w:eastAsia="宋体" w:hAnsi="宋体"/>
          <w:sz w:val="24"/>
          <w:szCs w:val="28"/>
        </w:rPr>
      </w:pPr>
    </w:p>
    <w:p w14:paraId="7B52C1CC" w14:textId="0A4C8CFB" w:rsidR="00034186" w:rsidRPr="00034186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034186">
        <w:rPr>
          <w:rFonts w:ascii="宋体" w:eastAsia="宋体" w:hAnsi="宋体" w:hint="eastAsia"/>
          <w:sz w:val="24"/>
          <w:szCs w:val="28"/>
        </w:rPr>
        <w:t>本文附件不印发，请从教务处网站主页“通知公告”栏查阅、下载。</w:t>
      </w:r>
    </w:p>
    <w:p w14:paraId="30E1AD37" w14:textId="2D62147E" w:rsidR="00034186" w:rsidRPr="00034186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034186">
        <w:rPr>
          <w:rFonts w:ascii="宋体" w:eastAsia="宋体" w:hAnsi="宋体" w:hint="eastAsia"/>
          <w:sz w:val="24"/>
          <w:szCs w:val="28"/>
        </w:rPr>
        <w:t>联系人：</w:t>
      </w:r>
      <w:r w:rsidR="00853D0B">
        <w:rPr>
          <w:rFonts w:ascii="宋体" w:eastAsia="宋体" w:hAnsi="宋体" w:hint="eastAsia"/>
          <w:sz w:val="24"/>
          <w:szCs w:val="28"/>
        </w:rPr>
        <w:t>李捷、</w:t>
      </w:r>
      <w:r w:rsidR="00774F20">
        <w:rPr>
          <w:rFonts w:ascii="宋体" w:eastAsia="宋体" w:hAnsi="宋体" w:hint="eastAsia"/>
          <w:sz w:val="24"/>
          <w:szCs w:val="28"/>
        </w:rPr>
        <w:t>刘宏超</w:t>
      </w:r>
      <w:r w:rsidRPr="00034186">
        <w:rPr>
          <w:rFonts w:ascii="宋体" w:eastAsia="宋体" w:hAnsi="宋体"/>
          <w:sz w:val="24"/>
          <w:szCs w:val="28"/>
        </w:rPr>
        <w:t>，联系电话：22245610</w:t>
      </w:r>
      <w:r w:rsidR="00AC0B2B">
        <w:rPr>
          <w:rFonts w:ascii="宋体" w:eastAsia="宋体" w:hAnsi="宋体" w:hint="eastAsia"/>
          <w:sz w:val="24"/>
          <w:szCs w:val="28"/>
        </w:rPr>
        <w:t>，邮箱：</w:t>
      </w:r>
      <w:hyperlink r:id="rId6" w:history="1">
        <w:r w:rsidR="00AC0B2B" w:rsidRPr="00795CA0">
          <w:rPr>
            <w:rStyle w:val="a3"/>
            <w:rFonts w:ascii="宋体" w:eastAsia="宋体" w:hAnsi="宋体"/>
            <w:sz w:val="24"/>
            <w:szCs w:val="28"/>
          </w:rPr>
          <w:t>gwngjwc5610@163.com</w:t>
        </w:r>
      </w:hyperlink>
      <w:r w:rsidR="00AC0B2B">
        <w:rPr>
          <w:rFonts w:ascii="宋体" w:eastAsia="宋体" w:hAnsi="宋体" w:hint="eastAsia"/>
          <w:sz w:val="24"/>
          <w:szCs w:val="28"/>
        </w:rPr>
        <w:t>。</w:t>
      </w:r>
      <w:r w:rsidRPr="00034186">
        <w:rPr>
          <w:rFonts w:ascii="宋体" w:eastAsia="宋体" w:hAnsi="宋体"/>
          <w:sz w:val="24"/>
          <w:szCs w:val="28"/>
        </w:rPr>
        <w:t xml:space="preserve">  </w:t>
      </w:r>
    </w:p>
    <w:p w14:paraId="5CBEE56E" w14:textId="77777777" w:rsidR="00034186" w:rsidRPr="00034186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626231CA" w14:textId="487E274A" w:rsidR="00193CFB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034186">
        <w:rPr>
          <w:rFonts w:ascii="宋体" w:eastAsia="宋体" w:hAnsi="宋体" w:hint="eastAsia"/>
          <w:sz w:val="24"/>
          <w:szCs w:val="28"/>
        </w:rPr>
        <w:t>附件：</w:t>
      </w:r>
      <w:r w:rsidR="00193CFB">
        <w:rPr>
          <w:rFonts w:ascii="宋体" w:eastAsia="宋体" w:hAnsi="宋体" w:hint="eastAsia"/>
          <w:sz w:val="24"/>
          <w:szCs w:val="28"/>
        </w:rPr>
        <w:t>1</w:t>
      </w:r>
      <w:r w:rsidR="00193CFB">
        <w:rPr>
          <w:rFonts w:ascii="宋体" w:eastAsia="宋体" w:hAnsi="宋体"/>
          <w:sz w:val="24"/>
          <w:szCs w:val="28"/>
        </w:rPr>
        <w:t>.</w:t>
      </w:r>
      <w:r w:rsidR="00C70F81" w:rsidRPr="00C70F81">
        <w:rPr>
          <w:rFonts w:ascii="宋体" w:eastAsia="宋体" w:hAnsi="宋体" w:hint="eastAsia"/>
          <w:sz w:val="24"/>
          <w:szCs w:val="28"/>
        </w:rPr>
        <w:t xml:space="preserve"> </w:t>
      </w:r>
      <w:r w:rsidR="00C70F81" w:rsidRPr="006237E6">
        <w:rPr>
          <w:rFonts w:ascii="宋体" w:eastAsia="宋体" w:hAnsi="宋体" w:hint="eastAsia"/>
          <w:sz w:val="24"/>
          <w:szCs w:val="28"/>
        </w:rPr>
        <w:t>广东外语外贸大学南国商学院</w:t>
      </w:r>
      <w:r w:rsidR="00C70F81" w:rsidRPr="006237E6">
        <w:rPr>
          <w:rFonts w:ascii="宋体" w:eastAsia="宋体" w:hAnsi="宋体"/>
          <w:sz w:val="24"/>
          <w:szCs w:val="28"/>
        </w:rPr>
        <w:t>一流本科专业信息采集表</w:t>
      </w:r>
    </w:p>
    <w:p w14:paraId="22748D9F" w14:textId="170400E0" w:rsidR="00034186" w:rsidRDefault="00193CFB" w:rsidP="00193CFB">
      <w:pPr>
        <w:spacing w:line="360" w:lineRule="auto"/>
        <w:ind w:firstLineChars="500" w:firstLine="120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C70F81">
        <w:rPr>
          <w:rFonts w:ascii="宋体" w:eastAsia="宋体" w:hAnsi="宋体"/>
          <w:sz w:val="24"/>
          <w:szCs w:val="28"/>
        </w:rPr>
        <w:t xml:space="preserve"> </w:t>
      </w:r>
      <w:r w:rsidR="00C70F81" w:rsidRPr="00180824">
        <w:rPr>
          <w:rFonts w:ascii="宋体" w:eastAsia="宋体" w:hAnsi="宋体" w:hint="eastAsia"/>
          <w:sz w:val="24"/>
          <w:szCs w:val="28"/>
        </w:rPr>
        <w:t>广东外语外贸大学南国商学院</w:t>
      </w:r>
      <w:r w:rsidR="00C70F81">
        <w:rPr>
          <w:rFonts w:ascii="宋体" w:eastAsia="宋体" w:hAnsi="宋体" w:hint="eastAsia"/>
          <w:sz w:val="24"/>
          <w:szCs w:val="28"/>
        </w:rPr>
        <w:t>一流专业建设点建设指标</w:t>
      </w:r>
    </w:p>
    <w:p w14:paraId="7EFFB12E" w14:textId="1317E6F5" w:rsidR="00034186" w:rsidRPr="00034186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69BAAAE0" w14:textId="77777777" w:rsidR="00034186" w:rsidRPr="00034186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034186">
        <w:rPr>
          <w:rFonts w:ascii="宋体" w:eastAsia="宋体" w:hAnsi="宋体"/>
          <w:sz w:val="24"/>
          <w:szCs w:val="28"/>
        </w:rPr>
        <w:t xml:space="preserve">                                               教务处</w:t>
      </w:r>
    </w:p>
    <w:p w14:paraId="2B64040B" w14:textId="3506E5D8" w:rsidR="002C66E1" w:rsidRPr="002C66E1" w:rsidRDefault="00034186" w:rsidP="0003418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034186">
        <w:rPr>
          <w:rFonts w:ascii="宋体" w:eastAsia="宋体" w:hAnsi="宋体"/>
          <w:sz w:val="24"/>
          <w:szCs w:val="28"/>
        </w:rPr>
        <w:t xml:space="preserve">                                           202</w:t>
      </w:r>
      <w:r w:rsidR="00774F20">
        <w:rPr>
          <w:rFonts w:ascii="宋体" w:eastAsia="宋体" w:hAnsi="宋体"/>
          <w:sz w:val="24"/>
          <w:szCs w:val="28"/>
        </w:rPr>
        <w:t>3</w:t>
      </w:r>
      <w:r w:rsidRPr="00034186">
        <w:rPr>
          <w:rFonts w:ascii="宋体" w:eastAsia="宋体" w:hAnsi="宋体"/>
          <w:sz w:val="24"/>
          <w:szCs w:val="28"/>
        </w:rPr>
        <w:t>年</w:t>
      </w:r>
      <w:r w:rsidR="002818FC">
        <w:rPr>
          <w:rFonts w:ascii="宋体" w:eastAsia="宋体" w:hAnsi="宋体"/>
          <w:sz w:val="24"/>
          <w:szCs w:val="28"/>
        </w:rPr>
        <w:t>5</w:t>
      </w:r>
      <w:r w:rsidRPr="00034186">
        <w:rPr>
          <w:rFonts w:ascii="宋体" w:eastAsia="宋体" w:hAnsi="宋体"/>
          <w:sz w:val="24"/>
          <w:szCs w:val="28"/>
        </w:rPr>
        <w:t>月</w:t>
      </w:r>
      <w:r w:rsidR="00096B3D">
        <w:rPr>
          <w:rFonts w:ascii="宋体" w:eastAsia="宋体" w:hAnsi="宋体"/>
          <w:sz w:val="24"/>
          <w:szCs w:val="28"/>
        </w:rPr>
        <w:t>1</w:t>
      </w:r>
      <w:r w:rsidR="00DE7F2F">
        <w:rPr>
          <w:rFonts w:ascii="宋体" w:eastAsia="宋体" w:hAnsi="宋体"/>
          <w:sz w:val="24"/>
          <w:szCs w:val="28"/>
        </w:rPr>
        <w:t>7</w:t>
      </w:r>
      <w:r w:rsidRPr="00034186">
        <w:rPr>
          <w:rFonts w:ascii="宋体" w:eastAsia="宋体" w:hAnsi="宋体"/>
          <w:sz w:val="24"/>
          <w:szCs w:val="28"/>
        </w:rPr>
        <w:t>日</w:t>
      </w:r>
    </w:p>
    <w:p w14:paraId="36FBF3FC" w14:textId="77777777" w:rsidR="002C66E1" w:rsidRPr="002C66E1" w:rsidRDefault="002C66E1" w:rsidP="002C66E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C66E1">
        <w:rPr>
          <w:rFonts w:ascii="宋体" w:eastAsia="宋体" w:hAnsi="宋体"/>
          <w:sz w:val="24"/>
          <w:szCs w:val="28"/>
        </w:rPr>
        <w:t xml:space="preserve"> </w:t>
      </w:r>
    </w:p>
    <w:p w14:paraId="7ACBEA27" w14:textId="77777777" w:rsidR="002C66E1" w:rsidRPr="002C66E1" w:rsidRDefault="002C66E1" w:rsidP="002C66E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22985F74" w14:textId="4C37F8A8" w:rsidR="002C66E1" w:rsidRPr="002C66E1" w:rsidRDefault="002C66E1" w:rsidP="002C66E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sectPr w:rsidR="002C66E1" w:rsidRPr="002C6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C18C" w14:textId="77777777" w:rsidR="003463E2" w:rsidRDefault="003463E2" w:rsidP="009F2DAA">
      <w:r>
        <w:separator/>
      </w:r>
    </w:p>
  </w:endnote>
  <w:endnote w:type="continuationSeparator" w:id="0">
    <w:p w14:paraId="6E261DDF" w14:textId="77777777" w:rsidR="003463E2" w:rsidRDefault="003463E2" w:rsidP="009F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0679" w14:textId="77777777" w:rsidR="003463E2" w:rsidRDefault="003463E2" w:rsidP="009F2DAA">
      <w:r>
        <w:separator/>
      </w:r>
    </w:p>
  </w:footnote>
  <w:footnote w:type="continuationSeparator" w:id="0">
    <w:p w14:paraId="28DAA2DA" w14:textId="77777777" w:rsidR="003463E2" w:rsidRDefault="003463E2" w:rsidP="009F2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67F"/>
    <w:rsid w:val="00034186"/>
    <w:rsid w:val="0007287C"/>
    <w:rsid w:val="00082D6C"/>
    <w:rsid w:val="00096B3D"/>
    <w:rsid w:val="000C1DC9"/>
    <w:rsid w:val="000E2A07"/>
    <w:rsid w:val="00180824"/>
    <w:rsid w:val="0018172A"/>
    <w:rsid w:val="00193CFB"/>
    <w:rsid w:val="001F09EA"/>
    <w:rsid w:val="001F6F0A"/>
    <w:rsid w:val="00225867"/>
    <w:rsid w:val="00241F06"/>
    <w:rsid w:val="002818FC"/>
    <w:rsid w:val="002C66E1"/>
    <w:rsid w:val="002C7363"/>
    <w:rsid w:val="00305A98"/>
    <w:rsid w:val="003463E2"/>
    <w:rsid w:val="003B563C"/>
    <w:rsid w:val="003D0866"/>
    <w:rsid w:val="00442ACD"/>
    <w:rsid w:val="004D56C9"/>
    <w:rsid w:val="004F1460"/>
    <w:rsid w:val="004F6455"/>
    <w:rsid w:val="005A48D4"/>
    <w:rsid w:val="00605B42"/>
    <w:rsid w:val="006237E6"/>
    <w:rsid w:val="0064068D"/>
    <w:rsid w:val="00664D19"/>
    <w:rsid w:val="00692331"/>
    <w:rsid w:val="006A5309"/>
    <w:rsid w:val="007032BE"/>
    <w:rsid w:val="00704AEE"/>
    <w:rsid w:val="00774F20"/>
    <w:rsid w:val="00853D0B"/>
    <w:rsid w:val="008605B6"/>
    <w:rsid w:val="008E55F0"/>
    <w:rsid w:val="00922A69"/>
    <w:rsid w:val="009552E9"/>
    <w:rsid w:val="009C1B3B"/>
    <w:rsid w:val="009F2DAA"/>
    <w:rsid w:val="00A121CD"/>
    <w:rsid w:val="00A86251"/>
    <w:rsid w:val="00A97106"/>
    <w:rsid w:val="00AC0B2B"/>
    <w:rsid w:val="00AC367F"/>
    <w:rsid w:val="00BC0CC1"/>
    <w:rsid w:val="00BD49CB"/>
    <w:rsid w:val="00C1570E"/>
    <w:rsid w:val="00C70F81"/>
    <w:rsid w:val="00D271BB"/>
    <w:rsid w:val="00D44BD4"/>
    <w:rsid w:val="00D753D1"/>
    <w:rsid w:val="00D80B86"/>
    <w:rsid w:val="00D95314"/>
    <w:rsid w:val="00DE7F2F"/>
    <w:rsid w:val="00E6562E"/>
    <w:rsid w:val="00F60A2E"/>
    <w:rsid w:val="00FB201B"/>
    <w:rsid w:val="00FD3BA9"/>
    <w:rsid w:val="00FD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C2A29"/>
  <w15:chartTrackingRefBased/>
  <w15:docId w15:val="{FADB50A4-C6C6-4798-933E-722D3319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0B2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C0B2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9F2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F2DA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F2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F2D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wngjwc5610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l j</cp:lastModifiedBy>
  <cp:revision>54</cp:revision>
  <cp:lastPrinted>2023-05-17T06:35:00Z</cp:lastPrinted>
  <dcterms:created xsi:type="dcterms:W3CDTF">2022-06-05T12:22:00Z</dcterms:created>
  <dcterms:modified xsi:type="dcterms:W3CDTF">2023-05-18T00:52:00Z</dcterms:modified>
</cp:coreProperties>
</file>