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B627">
      <w:pPr>
        <w:widowControl/>
        <w:snapToGrid w:val="0"/>
        <w:spacing w:line="480" w:lineRule="auto"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2025届考取境外高校硕士研究生的名单汇总表</w:t>
      </w:r>
    </w:p>
    <w:bookmarkEnd w:id="0"/>
    <w:tbl>
      <w:tblPr>
        <w:tblStyle w:val="2"/>
        <w:tblW w:w="9615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5"/>
        <w:gridCol w:w="909"/>
        <w:gridCol w:w="2001"/>
        <w:gridCol w:w="2745"/>
        <w:gridCol w:w="2250"/>
      </w:tblGrid>
      <w:tr w14:paraId="36A2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攻读学校名称</w:t>
            </w:r>
          </w:p>
        </w:tc>
      </w:tr>
      <w:tr w14:paraId="17C1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麦卓妍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21英语（师范）一班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伦敦大学学院</w:t>
            </w:r>
          </w:p>
        </w:tc>
      </w:tr>
      <w:tr w14:paraId="765D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21翻译2班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爱丁堡大学</w:t>
            </w:r>
          </w:p>
        </w:tc>
      </w:tr>
      <w:tr w14:paraId="384E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吴杰琳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21英师2班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英国爱丁堡大学</w:t>
            </w:r>
          </w:p>
        </w:tc>
      </w:tr>
      <w:tr w14:paraId="70D6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李必成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21英语1班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</w:tr>
      <w:tr w14:paraId="4BC9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谷知晴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21英语（师范）3班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墨尔本大学</w:t>
            </w:r>
          </w:p>
        </w:tc>
      </w:tr>
      <w:tr w14:paraId="3C61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21商务英语1班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</w:tr>
      <w:tr w14:paraId="7CA2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马希伦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英语（国际传播）一班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香港大学</w:t>
            </w:r>
          </w:p>
        </w:tc>
      </w:tr>
      <w:tr w14:paraId="77F8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23国贸专升本2班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西澳大学</w:t>
            </w:r>
          </w:p>
        </w:tc>
      </w:tr>
      <w:tr w14:paraId="7B6F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孙岐清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21会计双语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莫纳什大学</w:t>
            </w:r>
          </w:p>
        </w:tc>
      </w:tr>
      <w:tr w14:paraId="43DD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余思露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21物联网工程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</w:tr>
      <w:tr w14:paraId="48F2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21计算机科学与技术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昆士兰大学</w:t>
            </w:r>
          </w:p>
        </w:tc>
      </w:tr>
      <w:tr w14:paraId="06D4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董荞菁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21汉语言文学3班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</w:tr>
      <w:tr w14:paraId="60EE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21汉语国际教育班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爱丁堡大学</w:t>
            </w:r>
          </w:p>
        </w:tc>
      </w:tr>
      <w:tr w14:paraId="1185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21网络与新媒体3班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莫纳什大学</w:t>
            </w:r>
          </w:p>
        </w:tc>
      </w:tr>
      <w:tr w14:paraId="2753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21网络与新媒体1班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悉尼大学</w:t>
            </w:r>
          </w:p>
        </w:tc>
      </w:tr>
      <w:tr w14:paraId="1869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叶鑫蕾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21金融（“2+2”中外联合培养项目）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昆士兰大学</w:t>
            </w:r>
          </w:p>
        </w:tc>
      </w:tr>
      <w:tr w14:paraId="534C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21俄语1班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莫斯科国立大学</w:t>
            </w:r>
          </w:p>
        </w:tc>
      </w:tr>
      <w:tr w14:paraId="40EE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21俄语班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莫斯科国立大学</w:t>
            </w:r>
          </w:p>
        </w:tc>
      </w:tr>
    </w:tbl>
    <w:p w14:paraId="16B5B982">
      <w:pPr>
        <w:widowControl/>
        <w:snapToGrid w:val="0"/>
        <w:spacing w:line="480" w:lineRule="auto"/>
        <w:jc w:val="both"/>
        <w:rPr>
          <w:rFonts w:ascii="宋体" w:hAnsi="宋体" w:cs="宋体"/>
          <w:kern w:val="0"/>
          <w:sz w:val="24"/>
        </w:rPr>
      </w:pPr>
    </w:p>
    <w:p w14:paraId="105239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65970"/>
    <w:rsid w:val="03C6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2025-12-15T01:24:00Z</dcterms:created>
  <dc:creator>和煦微风</dc:creator>
  <cp:lastModifiedBy>和煦微风</cp:lastModifiedBy>
  <dcterms:modified xsi:type="dcterms:W3CDTF">2025-12-15T01:24:48Z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5CF869647C46446E8894204DD379B4C9_11</vt:lpwstr>
  </property>
  <property fmtid="{D5CDD505-2E9C-101B-9397-08002B2CF9AE}" pid="4" name="KSOTemplateDocerSaveRecord">
    <vt:lpwstr>eyJoZGlkIjoiM2JjZjlkYmZkMjY2OTYxNzEyMGM2NWFkM2VhNDc2YWYiLCJ1c2VySWQiOiI0MjUxNjgzNzkifQ==</vt:lpwstr>
  </property>
</Properties>
</file>