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C05" w:rsidRPr="00C33C05" w:rsidRDefault="00C33C05" w:rsidP="00C33C05">
      <w:pPr>
        <w:spacing w:beforeLines="100" w:afterLines="100" w:line="360" w:lineRule="auto"/>
        <w:jc w:val="center"/>
        <w:rPr>
          <w:rFonts w:asciiTheme="minorEastAsia" w:hAnsiTheme="minorEastAsia" w:cs="Arial" w:hint="eastAsia"/>
          <w:b/>
          <w:color w:val="000000"/>
          <w:sz w:val="44"/>
          <w:szCs w:val="44"/>
        </w:rPr>
      </w:pPr>
      <w:r w:rsidRPr="00C33C05">
        <w:rPr>
          <w:rFonts w:asciiTheme="minorEastAsia" w:hAnsiTheme="minorEastAsia" w:cs="Arial" w:hint="eastAsia"/>
          <w:b/>
          <w:color w:val="000000"/>
          <w:sz w:val="44"/>
          <w:szCs w:val="44"/>
        </w:rPr>
        <w:t>2017年广州市社科规划课题参考选题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1.习近平“五大发展理念”的历史唯物主义根基研究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2.习近平“一带一路”战略思想研究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3.习近</w:t>
      </w:r>
      <w:proofErr w:type="gramStart"/>
      <w:r w:rsidRPr="00C33C05">
        <w:rPr>
          <w:rFonts w:ascii="仿宋_GB2312" w:eastAsia="仿宋_GB2312" w:hint="eastAsia"/>
          <w:sz w:val="28"/>
          <w:szCs w:val="28"/>
        </w:rPr>
        <w:t>平科技</w:t>
      </w:r>
      <w:proofErr w:type="gramEnd"/>
      <w:r w:rsidRPr="00C33C05">
        <w:rPr>
          <w:rFonts w:ascii="仿宋_GB2312" w:eastAsia="仿宋_GB2312" w:hint="eastAsia"/>
          <w:sz w:val="28"/>
          <w:szCs w:val="28"/>
        </w:rPr>
        <w:t>创新思想研究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4.习近</w:t>
      </w:r>
      <w:proofErr w:type="gramStart"/>
      <w:r w:rsidRPr="00C33C05">
        <w:rPr>
          <w:rFonts w:ascii="仿宋_GB2312" w:eastAsia="仿宋_GB2312" w:hint="eastAsia"/>
          <w:sz w:val="28"/>
          <w:szCs w:val="28"/>
        </w:rPr>
        <w:t>平干部</w:t>
      </w:r>
      <w:proofErr w:type="gramEnd"/>
      <w:r w:rsidRPr="00C33C05">
        <w:rPr>
          <w:rFonts w:ascii="仿宋_GB2312" w:eastAsia="仿宋_GB2312" w:hint="eastAsia"/>
          <w:sz w:val="28"/>
          <w:szCs w:val="28"/>
        </w:rPr>
        <w:t>监督思想研究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5.习近</w:t>
      </w:r>
      <w:proofErr w:type="gramStart"/>
      <w:r w:rsidRPr="00C33C05">
        <w:rPr>
          <w:rFonts w:ascii="仿宋_GB2312" w:eastAsia="仿宋_GB2312" w:hint="eastAsia"/>
          <w:sz w:val="28"/>
          <w:szCs w:val="28"/>
        </w:rPr>
        <w:t>平治国理政新</w:t>
      </w:r>
      <w:proofErr w:type="gramEnd"/>
      <w:r w:rsidRPr="00C33C05">
        <w:rPr>
          <w:rFonts w:ascii="仿宋_GB2312" w:eastAsia="仿宋_GB2312" w:hint="eastAsia"/>
          <w:sz w:val="28"/>
          <w:szCs w:val="28"/>
        </w:rPr>
        <w:t>思想在广州的实践研究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6.习近平对外开放新理念与广州对外开放战略研究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7.习近</w:t>
      </w:r>
      <w:proofErr w:type="gramStart"/>
      <w:r w:rsidRPr="00C33C05">
        <w:rPr>
          <w:rFonts w:ascii="仿宋_GB2312" w:eastAsia="仿宋_GB2312" w:hint="eastAsia"/>
          <w:sz w:val="28"/>
          <w:szCs w:val="28"/>
        </w:rPr>
        <w:t>平网络</w:t>
      </w:r>
      <w:proofErr w:type="gramEnd"/>
      <w:r w:rsidRPr="00C33C05">
        <w:rPr>
          <w:rFonts w:ascii="仿宋_GB2312" w:eastAsia="仿宋_GB2312" w:hint="eastAsia"/>
          <w:sz w:val="28"/>
          <w:szCs w:val="28"/>
        </w:rPr>
        <w:t>安全观与广州社会舆情引导研究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8.全面从严治党历史经验总结及推进路径研究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9.中华优秀传统文化思维与思想政治教育方式研究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10.马克思主义大众化现状及其推进研究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11.开放型经济体制下的马克思主义道德教育研究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12.自媒体平台对马克思主义传播的机制与成效研究</w:t>
      </w:r>
    </w:p>
    <w:p w:rsidR="00C33C05" w:rsidRPr="00C33C05" w:rsidRDefault="00C33C05" w:rsidP="00C33C05">
      <w:pPr>
        <w:ind w:firstLineChars="200" w:firstLine="536"/>
        <w:contextualSpacing/>
        <w:rPr>
          <w:rFonts w:ascii="仿宋_GB2312" w:eastAsia="仿宋_GB2312" w:hint="eastAsia"/>
          <w:spacing w:val="-6"/>
          <w:sz w:val="28"/>
          <w:szCs w:val="28"/>
        </w:rPr>
      </w:pPr>
      <w:r w:rsidRPr="00C33C05">
        <w:rPr>
          <w:rFonts w:ascii="仿宋_GB2312" w:eastAsia="仿宋_GB2312" w:hint="eastAsia"/>
          <w:spacing w:val="-6"/>
          <w:sz w:val="28"/>
          <w:szCs w:val="28"/>
        </w:rPr>
        <w:t>13.社会主义核心价值观引领大众文化发展的常态化机制研究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14.岭南文化与思想政治教育的契合研究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15.推动中华优秀传统文化融入教育教学研究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16.运用新媒体新技术使思想政治工</w:t>
      </w:r>
      <w:proofErr w:type="gramStart"/>
      <w:r w:rsidRPr="00C33C05">
        <w:rPr>
          <w:rFonts w:ascii="仿宋_GB2312" w:eastAsia="仿宋_GB2312" w:hint="eastAsia"/>
          <w:sz w:val="28"/>
          <w:szCs w:val="28"/>
        </w:rPr>
        <w:t>作活</w:t>
      </w:r>
      <w:proofErr w:type="gramEnd"/>
      <w:r w:rsidRPr="00C33C05">
        <w:rPr>
          <w:rFonts w:ascii="仿宋_GB2312" w:eastAsia="仿宋_GB2312" w:hint="eastAsia"/>
          <w:sz w:val="28"/>
          <w:szCs w:val="28"/>
        </w:rPr>
        <w:t>起来研究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17.党员干部理论教育和学习有效性研究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18.粤港澳大湾区城市人文价值链融合与大众认同机制研究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19.粤港澳高校思想政治教育工作协同创新可行性探索研究</w:t>
      </w:r>
    </w:p>
    <w:p w:rsidR="00C33C05" w:rsidRPr="00C33C05" w:rsidRDefault="00C33C05" w:rsidP="00C33C05">
      <w:pPr>
        <w:ind w:firstLineChars="200" w:firstLine="536"/>
        <w:contextualSpacing/>
        <w:rPr>
          <w:rFonts w:ascii="仿宋_GB2312" w:eastAsia="仿宋_GB2312" w:hint="eastAsia"/>
          <w:spacing w:val="-6"/>
          <w:sz w:val="28"/>
          <w:szCs w:val="28"/>
        </w:rPr>
      </w:pPr>
      <w:r w:rsidRPr="00C33C05">
        <w:rPr>
          <w:rFonts w:ascii="仿宋_GB2312" w:eastAsia="仿宋_GB2312" w:hint="eastAsia"/>
          <w:spacing w:val="-6"/>
          <w:sz w:val="28"/>
          <w:szCs w:val="28"/>
        </w:rPr>
        <w:t>20.改革开放以来广州主流社会思潮的起源、演变与影响研究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lastRenderedPageBreak/>
        <w:t>21.改革开放以来广州干部群众解放思想历程研究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22.改革开放以来广州基层组织建设经验总结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23.十八大以来广州哲学社会科学的繁荣与发展实践研究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24.十八大以来广州基层社会治理及其历史经验研究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25.广州社会治理创新经验总结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26.广州基层党组织建设加强和创新研究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27.广州改革开放的新形势与新特点研究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28.广州开放理念与科学社会主义实践的关系研究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29.广州区域均衡发展思路与行动研究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30.供给侧结构性改革在广州的推进路径研究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31.广州创新发展的现实障碍及其应对研究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32.广州在早期传播马克思主义中地位与作用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33.广州马克思主义理论队伍和阵地建设研究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34.基于广州地域的近代马克思主义中国化传播研究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35.广府文化与马克思主义的价值融合研究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36.广州文化产业发展与社会主义意识形态建设研究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37.广州创意文化产业与社会主义意识形态建设研究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38.广州多元文化交汇中的核心价值观研究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39.广州地铁空间发展与社会主义核心价值观传播研究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40.新形势下广州社会舆论与意识形态领导权建设研究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41.广州思想文化宣传规律与特点研究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42.广州在当代社会主义核心价值观走出去中的地位与作用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lastRenderedPageBreak/>
        <w:t>43.社会主义核心价值观在广州宣传与实践成效研究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44.广州红色文化与社会主义核心价值观培育和传播研究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45.广州红色遗产的继承、保护和利用研究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46.广州地区高校思想政治工作发展研究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47.广州高校思想政治工作的经验总结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48.自媒体时代创新广东高校个性化思想政治教育研究</w:t>
      </w:r>
    </w:p>
    <w:p w:rsidR="00C33C05" w:rsidRPr="00C33C05" w:rsidRDefault="00C33C05" w:rsidP="00C33C05">
      <w:pPr>
        <w:ind w:firstLineChars="200" w:firstLine="560"/>
        <w:contextualSpacing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49.广州高校思想政治工作体系创新研究</w:t>
      </w:r>
    </w:p>
    <w:p w:rsidR="00C33C05" w:rsidRPr="00C33C05" w:rsidRDefault="00C33C05" w:rsidP="00C33C0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33C05">
        <w:rPr>
          <w:rFonts w:ascii="仿宋_GB2312" w:eastAsia="仿宋_GB2312" w:hint="eastAsia"/>
          <w:sz w:val="28"/>
          <w:szCs w:val="28"/>
        </w:rPr>
        <w:t>50.广州高校</w:t>
      </w:r>
      <w:proofErr w:type="gramStart"/>
      <w:r w:rsidRPr="00C33C05">
        <w:rPr>
          <w:rFonts w:ascii="仿宋_GB2312" w:eastAsia="仿宋_GB2312" w:hint="eastAsia"/>
          <w:sz w:val="28"/>
          <w:szCs w:val="28"/>
        </w:rPr>
        <w:t>思政课</w:t>
      </w:r>
      <w:proofErr w:type="gramEnd"/>
      <w:r w:rsidRPr="00C33C05">
        <w:rPr>
          <w:rFonts w:ascii="仿宋_GB2312" w:eastAsia="仿宋_GB2312" w:hint="eastAsia"/>
          <w:sz w:val="28"/>
          <w:szCs w:val="28"/>
        </w:rPr>
        <w:t>建设和改革思路与行动研究</w:t>
      </w:r>
    </w:p>
    <w:sectPr w:rsidR="00C33C05" w:rsidRPr="00C3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C05"/>
    <w:rsid w:val="00C3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2017-09-04T00:15:00Z</dcterms:created>
  <dcterms:modified xsi:type="dcterms:W3CDTF">2017-09-04T00:17:00Z</dcterms:modified>
</cp:coreProperties>
</file>