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03E1C" w14:textId="77777777" w:rsidR="00E22080" w:rsidRPr="006D466A" w:rsidRDefault="00460185" w:rsidP="00460185">
      <w:pPr>
        <w:spacing w:line="360" w:lineRule="auto"/>
        <w:jc w:val="center"/>
        <w:rPr>
          <w:rFonts w:ascii="宋体" w:eastAsia="宋体" w:hAnsi="宋体"/>
          <w:b/>
          <w:bCs/>
          <w:sz w:val="32"/>
          <w:szCs w:val="28"/>
        </w:rPr>
      </w:pPr>
      <w:r w:rsidRPr="006D466A">
        <w:rPr>
          <w:rFonts w:ascii="宋体" w:eastAsia="宋体" w:hAnsi="宋体" w:hint="eastAsia"/>
          <w:b/>
          <w:bCs/>
          <w:sz w:val="32"/>
          <w:szCs w:val="28"/>
        </w:rPr>
        <w:t>关于开展</w:t>
      </w:r>
      <w:r w:rsidR="002922CA" w:rsidRPr="006D466A">
        <w:rPr>
          <w:rFonts w:ascii="宋体" w:eastAsia="宋体" w:hAnsi="宋体" w:hint="eastAsia"/>
          <w:b/>
          <w:bCs/>
          <w:sz w:val="32"/>
          <w:szCs w:val="28"/>
        </w:rPr>
        <w:t>2020年</w:t>
      </w:r>
      <w:r w:rsidRPr="006D466A">
        <w:rPr>
          <w:rFonts w:ascii="宋体" w:eastAsia="宋体" w:hAnsi="宋体" w:hint="eastAsia"/>
          <w:b/>
          <w:bCs/>
          <w:sz w:val="32"/>
          <w:szCs w:val="28"/>
        </w:rPr>
        <w:t>省级一流本科课程申报工作的通知</w:t>
      </w:r>
    </w:p>
    <w:p w14:paraId="549BB23B" w14:textId="77777777" w:rsidR="00460185" w:rsidRPr="00460185" w:rsidRDefault="00460185" w:rsidP="00460185">
      <w:pPr>
        <w:spacing w:line="360" w:lineRule="auto"/>
        <w:rPr>
          <w:rFonts w:ascii="宋体" w:eastAsia="宋体" w:hAnsi="宋体"/>
          <w:sz w:val="24"/>
          <w:szCs w:val="24"/>
        </w:rPr>
      </w:pPr>
    </w:p>
    <w:p w14:paraId="74115739" w14:textId="77777777" w:rsidR="00460185" w:rsidRDefault="00460185" w:rsidP="00460185">
      <w:pPr>
        <w:spacing w:line="360" w:lineRule="auto"/>
        <w:rPr>
          <w:rFonts w:ascii="宋体" w:eastAsia="宋体" w:hAnsi="宋体"/>
          <w:sz w:val="24"/>
          <w:szCs w:val="24"/>
        </w:rPr>
      </w:pPr>
      <w:r w:rsidRPr="00460185">
        <w:rPr>
          <w:rFonts w:ascii="宋体" w:eastAsia="宋体" w:hAnsi="宋体" w:hint="eastAsia"/>
          <w:sz w:val="24"/>
          <w:szCs w:val="24"/>
        </w:rPr>
        <w:t>各教学单位：</w:t>
      </w:r>
    </w:p>
    <w:p w14:paraId="584C2515" w14:textId="77777777" w:rsidR="00460185" w:rsidRPr="00460185" w:rsidRDefault="001F17C6" w:rsidP="003079B7">
      <w:pPr>
        <w:spacing w:line="360" w:lineRule="auto"/>
        <w:ind w:firstLine="480"/>
        <w:rPr>
          <w:rFonts w:ascii="宋体" w:eastAsia="宋体" w:hAnsi="宋体"/>
          <w:sz w:val="24"/>
          <w:szCs w:val="24"/>
        </w:rPr>
      </w:pPr>
      <w:r w:rsidRPr="001F17C6">
        <w:rPr>
          <w:rFonts w:ascii="宋体" w:eastAsia="宋体" w:hAnsi="宋体" w:hint="eastAsia"/>
          <w:sz w:val="24"/>
          <w:szCs w:val="24"/>
        </w:rPr>
        <w:t>为贯彻落实《教育部关于一流本科课程建设的实施意见》</w:t>
      </w:r>
      <w:r>
        <w:rPr>
          <w:rFonts w:ascii="宋体" w:eastAsia="宋体" w:hAnsi="宋体" w:hint="eastAsia"/>
          <w:sz w:val="24"/>
          <w:szCs w:val="24"/>
        </w:rPr>
        <w:t>（附件1）、《</w:t>
      </w:r>
      <w:r w:rsidRPr="001F17C6">
        <w:rPr>
          <w:rFonts w:ascii="宋体" w:eastAsia="宋体" w:hAnsi="宋体" w:hint="eastAsia"/>
          <w:sz w:val="24"/>
          <w:szCs w:val="24"/>
        </w:rPr>
        <w:t>广东省教育厅关于开展省一流本科课遴选认定工作的通知</w:t>
      </w:r>
      <w:r>
        <w:rPr>
          <w:rFonts w:ascii="宋体" w:eastAsia="宋体" w:hAnsi="宋体" w:hint="eastAsia"/>
          <w:sz w:val="24"/>
          <w:szCs w:val="24"/>
        </w:rPr>
        <w:t>》（附件2）精神，</w:t>
      </w:r>
      <w:r w:rsidR="002922CA">
        <w:rPr>
          <w:rFonts w:ascii="宋体" w:eastAsia="宋体" w:hAnsi="宋体" w:hint="eastAsia"/>
          <w:sz w:val="24"/>
          <w:szCs w:val="24"/>
        </w:rPr>
        <w:t>结合</w:t>
      </w:r>
      <w:r w:rsidR="003079B7">
        <w:rPr>
          <w:rFonts w:ascii="宋体" w:eastAsia="宋体" w:hAnsi="宋体" w:hint="eastAsia"/>
          <w:sz w:val="24"/>
          <w:szCs w:val="24"/>
        </w:rPr>
        <w:t>学校</w:t>
      </w:r>
      <w:r w:rsidR="002922CA">
        <w:rPr>
          <w:rFonts w:ascii="宋体" w:eastAsia="宋体" w:hAnsi="宋体" w:hint="eastAsia"/>
          <w:sz w:val="24"/>
          <w:szCs w:val="24"/>
        </w:rPr>
        <w:t>实际，</w:t>
      </w:r>
      <w:r w:rsidR="003079B7">
        <w:rPr>
          <w:rFonts w:ascii="宋体" w:eastAsia="宋体" w:hAnsi="宋体" w:hint="eastAsia"/>
          <w:sz w:val="24"/>
          <w:szCs w:val="24"/>
        </w:rPr>
        <w:t>现开展</w:t>
      </w:r>
      <w:r w:rsidR="008840E6">
        <w:rPr>
          <w:rFonts w:ascii="宋体" w:eastAsia="宋体" w:hAnsi="宋体" w:hint="eastAsia"/>
          <w:sz w:val="24"/>
          <w:szCs w:val="24"/>
        </w:rPr>
        <w:t>2020年</w:t>
      </w:r>
      <w:r w:rsidR="003079B7">
        <w:rPr>
          <w:rFonts w:ascii="宋体" w:eastAsia="宋体" w:hAnsi="宋体" w:hint="eastAsia"/>
          <w:sz w:val="24"/>
          <w:szCs w:val="24"/>
        </w:rPr>
        <w:t>省级一流本科课程申报工作，</w:t>
      </w:r>
      <w:r w:rsidRPr="001F17C6">
        <w:rPr>
          <w:rFonts w:ascii="宋体" w:eastAsia="宋体" w:hAnsi="宋体"/>
          <w:sz w:val="24"/>
          <w:szCs w:val="24"/>
        </w:rPr>
        <w:t>有关事项要求如下：</w:t>
      </w:r>
    </w:p>
    <w:p w14:paraId="7C378EBC" w14:textId="77777777" w:rsidR="002922CA" w:rsidRDefault="003079B7" w:rsidP="002922CA">
      <w:pPr>
        <w:spacing w:line="360" w:lineRule="auto"/>
        <w:ind w:firstLine="490"/>
        <w:rPr>
          <w:rFonts w:ascii="宋体" w:eastAsia="宋体" w:hAnsi="宋体"/>
          <w:b/>
          <w:bCs/>
          <w:sz w:val="24"/>
          <w:szCs w:val="24"/>
        </w:rPr>
      </w:pPr>
      <w:r w:rsidRPr="007832EF">
        <w:rPr>
          <w:rFonts w:ascii="宋体" w:eastAsia="宋体" w:hAnsi="宋体" w:hint="eastAsia"/>
          <w:b/>
          <w:bCs/>
          <w:sz w:val="24"/>
          <w:szCs w:val="24"/>
        </w:rPr>
        <w:t>一、</w:t>
      </w:r>
      <w:r w:rsidR="002922CA">
        <w:rPr>
          <w:rFonts w:ascii="宋体" w:eastAsia="宋体" w:hAnsi="宋体" w:hint="eastAsia"/>
          <w:b/>
          <w:bCs/>
          <w:sz w:val="24"/>
          <w:szCs w:val="24"/>
        </w:rPr>
        <w:t>推荐</w:t>
      </w:r>
      <w:r w:rsidR="008840E6">
        <w:rPr>
          <w:rFonts w:ascii="宋体" w:eastAsia="宋体" w:hAnsi="宋体" w:hint="eastAsia"/>
          <w:b/>
          <w:bCs/>
          <w:sz w:val="24"/>
          <w:szCs w:val="24"/>
        </w:rPr>
        <w:t>类别及</w:t>
      </w:r>
      <w:r w:rsidR="006D466A" w:rsidRPr="006D466A">
        <w:rPr>
          <w:rFonts w:ascii="宋体" w:eastAsia="宋体" w:hAnsi="宋体" w:hint="eastAsia"/>
          <w:b/>
          <w:bCs/>
          <w:sz w:val="24"/>
          <w:szCs w:val="24"/>
        </w:rPr>
        <w:t>名额</w:t>
      </w:r>
    </w:p>
    <w:p w14:paraId="7A6BC904" w14:textId="09B3F017" w:rsidR="00A91465" w:rsidRDefault="00934927" w:rsidP="008840E6">
      <w:pPr>
        <w:spacing w:line="360" w:lineRule="auto"/>
        <w:ind w:firstLine="490"/>
        <w:rPr>
          <w:rFonts w:ascii="宋体" w:eastAsia="宋体" w:hAnsi="宋体"/>
          <w:sz w:val="24"/>
          <w:szCs w:val="24"/>
        </w:rPr>
      </w:pPr>
      <w:r>
        <w:rPr>
          <w:rFonts w:ascii="宋体" w:eastAsia="宋体" w:hAnsi="宋体" w:hint="eastAsia"/>
          <w:sz w:val="24"/>
          <w:szCs w:val="24"/>
        </w:rPr>
        <w:t>202</w:t>
      </w:r>
      <w:r w:rsidR="0023170F">
        <w:rPr>
          <w:rFonts w:ascii="宋体" w:eastAsia="宋体" w:hAnsi="宋体" w:hint="eastAsia"/>
          <w:sz w:val="24"/>
          <w:szCs w:val="24"/>
        </w:rPr>
        <w:t>0</w:t>
      </w:r>
      <w:r w:rsidR="00A91465">
        <w:rPr>
          <w:rFonts w:ascii="宋体" w:eastAsia="宋体" w:hAnsi="宋体" w:hint="eastAsia"/>
          <w:sz w:val="24"/>
          <w:szCs w:val="24"/>
        </w:rPr>
        <w:t>年省教育厅组织</w:t>
      </w:r>
      <w:r w:rsidR="008840E6">
        <w:rPr>
          <w:rFonts w:ascii="宋体" w:eastAsia="宋体" w:hAnsi="宋体" w:hint="eastAsia"/>
          <w:sz w:val="24"/>
          <w:szCs w:val="24"/>
        </w:rPr>
        <w:t>遴选认定省级</w:t>
      </w:r>
      <w:r w:rsidR="008840E6" w:rsidRPr="009070A1">
        <w:rPr>
          <w:rFonts w:ascii="宋体" w:eastAsia="宋体" w:hAnsi="宋体" w:hint="eastAsia"/>
          <w:sz w:val="24"/>
          <w:szCs w:val="24"/>
        </w:rPr>
        <w:t>一流课程</w:t>
      </w:r>
      <w:r w:rsidR="009070A1" w:rsidRPr="009070A1">
        <w:rPr>
          <w:rFonts w:ascii="宋体" w:eastAsia="宋体" w:hAnsi="宋体" w:hint="eastAsia"/>
          <w:sz w:val="24"/>
          <w:szCs w:val="24"/>
        </w:rPr>
        <w:t>，</w:t>
      </w:r>
      <w:r w:rsidR="008840E6">
        <w:rPr>
          <w:rFonts w:ascii="宋体" w:eastAsia="宋体" w:hAnsi="宋体" w:hint="eastAsia"/>
          <w:sz w:val="24"/>
          <w:szCs w:val="24"/>
        </w:rPr>
        <w:t>包括精品在线开放课程、线上线下混合课程、线下课程和社会实践课程。</w:t>
      </w:r>
      <w:r w:rsidR="00A91465" w:rsidRPr="00A91465">
        <w:rPr>
          <w:rFonts w:ascii="宋体" w:eastAsia="宋体" w:hAnsi="宋体"/>
          <w:sz w:val="24"/>
          <w:szCs w:val="24"/>
        </w:rPr>
        <w:t>省虚拟仿真一流课程（示范性虚拟仿真实验项目）与教育部示范性虚拟仿真实验项目遴选合并进行，不单独组织认定</w:t>
      </w:r>
      <w:r w:rsidR="00A91465">
        <w:rPr>
          <w:rFonts w:ascii="宋体" w:eastAsia="宋体" w:hAnsi="宋体" w:hint="eastAsia"/>
          <w:sz w:val="24"/>
          <w:szCs w:val="24"/>
        </w:rPr>
        <w:t>。</w:t>
      </w:r>
    </w:p>
    <w:p w14:paraId="140B8F13" w14:textId="77777777" w:rsidR="006D466A" w:rsidRPr="006D466A" w:rsidRDefault="008840E6" w:rsidP="008840E6">
      <w:pPr>
        <w:spacing w:line="360" w:lineRule="auto"/>
        <w:ind w:firstLine="490"/>
        <w:rPr>
          <w:rFonts w:ascii="宋体" w:eastAsia="宋体" w:hAnsi="宋体"/>
          <w:sz w:val="24"/>
          <w:szCs w:val="24"/>
        </w:rPr>
      </w:pPr>
      <w:r>
        <w:rPr>
          <w:rFonts w:ascii="宋体" w:eastAsia="宋体" w:hAnsi="宋体" w:hint="eastAsia"/>
          <w:sz w:val="24"/>
          <w:szCs w:val="24"/>
        </w:rPr>
        <w:t>本年度省级</w:t>
      </w:r>
      <w:r w:rsidRPr="009070A1">
        <w:rPr>
          <w:rFonts w:ascii="宋体" w:eastAsia="宋体" w:hAnsi="宋体" w:hint="eastAsia"/>
          <w:sz w:val="24"/>
          <w:szCs w:val="24"/>
        </w:rPr>
        <w:t>一流课程遴选采取限额申报方式，</w:t>
      </w:r>
      <w:r w:rsidR="00C23086">
        <w:rPr>
          <w:rFonts w:ascii="宋体" w:eastAsia="宋体" w:hAnsi="宋体" w:hint="eastAsia"/>
          <w:sz w:val="24"/>
          <w:szCs w:val="24"/>
        </w:rPr>
        <w:t>我校有7个推荐名额。</w:t>
      </w:r>
      <w:r w:rsidR="009070A1" w:rsidRPr="009070A1">
        <w:rPr>
          <w:rFonts w:ascii="宋体" w:eastAsia="宋体" w:hAnsi="宋体"/>
          <w:sz w:val="24"/>
          <w:szCs w:val="24"/>
        </w:rPr>
        <w:t>其中，线下一流课程应不超过申报总额的50%（向上取整）</w:t>
      </w:r>
      <w:r w:rsidR="009070A1">
        <w:rPr>
          <w:rFonts w:ascii="宋体" w:eastAsia="宋体" w:hAnsi="宋体" w:hint="eastAsia"/>
          <w:sz w:val="24"/>
          <w:szCs w:val="24"/>
        </w:rPr>
        <w:t>。</w:t>
      </w:r>
    </w:p>
    <w:p w14:paraId="1A7C7FAE" w14:textId="77777777" w:rsidR="00460185" w:rsidRPr="0036296D" w:rsidRDefault="002922CA" w:rsidP="009070A1">
      <w:pPr>
        <w:spacing w:line="360" w:lineRule="auto"/>
        <w:ind w:firstLine="490"/>
        <w:rPr>
          <w:rFonts w:ascii="宋体" w:eastAsia="宋体" w:hAnsi="宋体"/>
          <w:b/>
          <w:bCs/>
          <w:sz w:val="24"/>
          <w:szCs w:val="24"/>
        </w:rPr>
      </w:pPr>
      <w:r w:rsidRPr="0036296D">
        <w:rPr>
          <w:rFonts w:ascii="宋体" w:eastAsia="宋体" w:hAnsi="宋体" w:hint="eastAsia"/>
          <w:b/>
          <w:bCs/>
          <w:sz w:val="24"/>
          <w:szCs w:val="24"/>
        </w:rPr>
        <w:t>二、</w:t>
      </w:r>
      <w:r w:rsidR="003079B7" w:rsidRPr="0036296D">
        <w:rPr>
          <w:rFonts w:ascii="宋体" w:eastAsia="宋体" w:hAnsi="宋体" w:hint="eastAsia"/>
          <w:b/>
          <w:bCs/>
          <w:sz w:val="24"/>
          <w:szCs w:val="24"/>
        </w:rPr>
        <w:t>申报范围</w:t>
      </w:r>
      <w:r w:rsidRPr="0036296D">
        <w:rPr>
          <w:rFonts w:ascii="宋体" w:eastAsia="宋体" w:hAnsi="宋体" w:hint="eastAsia"/>
          <w:b/>
          <w:bCs/>
          <w:sz w:val="24"/>
          <w:szCs w:val="24"/>
        </w:rPr>
        <w:t>及申报条件</w:t>
      </w:r>
    </w:p>
    <w:p w14:paraId="353AFD65" w14:textId="77777777" w:rsidR="002922CA" w:rsidRDefault="00434793" w:rsidP="003079B7">
      <w:pPr>
        <w:spacing w:line="360" w:lineRule="auto"/>
        <w:ind w:firstLine="480"/>
        <w:rPr>
          <w:rFonts w:ascii="宋体" w:eastAsia="宋体" w:hAnsi="宋体"/>
          <w:sz w:val="24"/>
          <w:szCs w:val="24"/>
        </w:rPr>
      </w:pPr>
      <w:r w:rsidRPr="00434793">
        <w:rPr>
          <w:rFonts w:ascii="宋体" w:eastAsia="宋体" w:hAnsi="宋体" w:hint="eastAsia"/>
          <w:sz w:val="24"/>
          <w:szCs w:val="24"/>
        </w:rPr>
        <w:t>（一）</w:t>
      </w:r>
      <w:r>
        <w:rPr>
          <w:rFonts w:ascii="宋体" w:eastAsia="宋体" w:hAnsi="宋体" w:hint="eastAsia"/>
          <w:sz w:val="24"/>
          <w:szCs w:val="24"/>
        </w:rPr>
        <w:t>申报</w:t>
      </w:r>
      <w:r w:rsidRPr="00434793">
        <w:rPr>
          <w:rFonts w:ascii="宋体" w:eastAsia="宋体" w:hAnsi="宋体" w:hint="eastAsia"/>
          <w:sz w:val="24"/>
          <w:szCs w:val="24"/>
        </w:rPr>
        <w:t>范围。面向纳入人才培养方案并实行学分管理的课程，课程基础较好、特色鲜明、质量较高、应用成果突出。</w:t>
      </w:r>
    </w:p>
    <w:p w14:paraId="3317D499"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hint="eastAsia"/>
          <w:sz w:val="24"/>
          <w:szCs w:val="24"/>
        </w:rPr>
        <w:t>（二）基本条件。推荐课程必须同时满足以下条件：</w:t>
      </w:r>
    </w:p>
    <w:p w14:paraId="3443C14F"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1.课程纳入人才培养方案，且已实施学分管理。课程目标有效支撑培养目标达成，注重知识、能力、素质培养；</w:t>
      </w:r>
    </w:p>
    <w:p w14:paraId="265BB15E"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2.除精品在线开放课程外，其余类别申报课程须至少经过两个学期或两个教学周期的运行和完善，取得实质性改革成效；申报精品在线开放课程的，所申报课程须在全国性公开课程平台面向高校和社会学习者开放，完成一期及以上教学活动（时间截至2020年7月31日）。所有申报课程2018年9月1日以来，至少有1个学期在正常讲授，且后续专业教学计划中，该课程仍将稳定开设；</w:t>
      </w:r>
    </w:p>
    <w:p w14:paraId="26B0296F"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3.课程负责人应为</w:t>
      </w:r>
      <w:r w:rsidR="009C2143">
        <w:rPr>
          <w:rFonts w:ascii="宋体" w:eastAsia="宋体" w:hAnsi="宋体" w:hint="eastAsia"/>
          <w:sz w:val="24"/>
          <w:szCs w:val="24"/>
        </w:rPr>
        <w:t>我校</w:t>
      </w:r>
      <w:r w:rsidRPr="00434793">
        <w:rPr>
          <w:rFonts w:ascii="宋体" w:eastAsia="宋体" w:hAnsi="宋体"/>
          <w:sz w:val="24"/>
          <w:szCs w:val="24"/>
        </w:rPr>
        <w:t>正式聘用的教师，一般应具有副高及以上职称（特别优秀的课程，负责人职称可放宽到中级），长期稳定从事一线本科教学，具有丰富的课堂讲授经验和良好的教学口碑，年龄一般在55周岁（截至2019年12月31日，特别优秀的教师在与学校签订续聘协议、能够保证课程服务年限的情况下，可放宽至60周岁）以下，同一课程负责人本年度限申报一类课程；</w:t>
      </w:r>
    </w:p>
    <w:p w14:paraId="4F324956"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lastRenderedPageBreak/>
        <w:t>4.课程团队结构合理，成员总体稳定，且2018年9月1日以来，课程负责人未发生变更。各主讲教师具备良好的师德师风，具有丰富的教学经验、较高学术造诣，积极投身教学改革，团队教学改革意识强烈，人员结构及任务分工合理；</w:t>
      </w:r>
    </w:p>
    <w:p w14:paraId="5734430E"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5.课程教学理念先进，坚持立德树人，教学设计、组织与实施突出学生中心地位。根据学生认知规律和接受特点，创新教与学模式，因材施教，促进师生之间、学生之间的交流互动、资源共享、知识生成，教学反馈及时，教学效果显著；</w:t>
      </w:r>
    </w:p>
    <w:p w14:paraId="0AFD4FA0"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6.课程内容与时俱进，依据学科前沿动态与社会发展需求动态更新知识体系，契合课程目标，教材选用符合教育部和学校教材选用规定，教学资源丰富多样，体现思想性、科学性与时代性；</w:t>
      </w:r>
    </w:p>
    <w:p w14:paraId="32E450F1"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7.课程管理与评价科学且可测量。教师备课要求明确，学生学习管理严格。针对教学目标、教学内容、教学组织等采用多元化考核评价，过程可回溯，诊断改进积极有效。教学过程材料完整，可借鉴可监督。</w:t>
      </w:r>
    </w:p>
    <w:p w14:paraId="7C0200A5"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hint="eastAsia"/>
          <w:sz w:val="24"/>
          <w:szCs w:val="24"/>
        </w:rPr>
        <w:t>（三）优先条件。课程满足以下条件的，优先认定为省一流课程：</w:t>
      </w:r>
    </w:p>
    <w:p w14:paraId="73DFA4A3"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1.注重开展课程思政，在课程内容及讲授中有机融入思政元素，注重培养学生家国情怀、社会责任、科学精神、职业操守、历史文化等素养，在教学实践中取得良好育人成效的课程，优先予以支持；</w:t>
      </w:r>
    </w:p>
    <w:p w14:paraId="65BBF43A"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2.积极运用互联网、人工智能、虚拟现实等现代信息技术，对课程教学设计、教学方法、教学组织、考核方式等进行大胆创新，教学互动良好、学生参与度较高的课程，优先予以支持；</w:t>
      </w:r>
    </w:p>
    <w:p w14:paraId="76954E60" w14:textId="77777777" w:rsidR="00434793" w:rsidRPr="00434793" w:rsidRDefault="00434793" w:rsidP="00434793">
      <w:pPr>
        <w:spacing w:line="360" w:lineRule="auto"/>
        <w:ind w:firstLine="480"/>
        <w:rPr>
          <w:rFonts w:ascii="宋体" w:eastAsia="宋体" w:hAnsi="宋体"/>
          <w:sz w:val="24"/>
          <w:szCs w:val="24"/>
        </w:rPr>
      </w:pPr>
      <w:r w:rsidRPr="00434793">
        <w:rPr>
          <w:rFonts w:ascii="宋体" w:eastAsia="宋体" w:hAnsi="宋体"/>
          <w:sz w:val="24"/>
          <w:szCs w:val="24"/>
        </w:rPr>
        <w:t>3.已通过省级验收的“质量工程”各类课程项目，目前仍在有效期内的，同等条件下予以优先支持。</w:t>
      </w:r>
    </w:p>
    <w:p w14:paraId="58ECBC00" w14:textId="77777777" w:rsidR="003079B7" w:rsidRPr="007832EF" w:rsidRDefault="0036296D" w:rsidP="003079B7">
      <w:pPr>
        <w:spacing w:line="360" w:lineRule="auto"/>
        <w:ind w:firstLine="480"/>
        <w:rPr>
          <w:rFonts w:ascii="宋体" w:eastAsia="宋体" w:hAnsi="宋体"/>
          <w:b/>
          <w:bCs/>
          <w:sz w:val="24"/>
          <w:szCs w:val="24"/>
        </w:rPr>
      </w:pPr>
      <w:r>
        <w:rPr>
          <w:rFonts w:ascii="宋体" w:eastAsia="宋体" w:hAnsi="宋体" w:hint="eastAsia"/>
          <w:b/>
          <w:bCs/>
          <w:sz w:val="24"/>
          <w:szCs w:val="24"/>
        </w:rPr>
        <w:t>三</w:t>
      </w:r>
      <w:r w:rsidR="003079B7" w:rsidRPr="007832EF">
        <w:rPr>
          <w:rFonts w:ascii="宋体" w:eastAsia="宋体" w:hAnsi="宋体" w:hint="eastAsia"/>
          <w:b/>
          <w:bCs/>
          <w:sz w:val="24"/>
          <w:szCs w:val="24"/>
        </w:rPr>
        <w:t>、申报</w:t>
      </w:r>
      <w:r w:rsidR="007832EF" w:rsidRPr="007832EF">
        <w:rPr>
          <w:rFonts w:ascii="宋体" w:eastAsia="宋体" w:hAnsi="宋体" w:hint="eastAsia"/>
          <w:b/>
          <w:bCs/>
          <w:sz w:val="24"/>
          <w:szCs w:val="24"/>
        </w:rPr>
        <w:t>要求</w:t>
      </w:r>
    </w:p>
    <w:p w14:paraId="0CF5210C" w14:textId="77777777" w:rsidR="007832EF" w:rsidRPr="007832EF" w:rsidRDefault="007832EF" w:rsidP="007832EF">
      <w:pPr>
        <w:spacing w:line="360" w:lineRule="auto"/>
        <w:ind w:firstLine="480"/>
        <w:rPr>
          <w:rFonts w:ascii="宋体" w:eastAsia="宋体" w:hAnsi="宋体"/>
          <w:sz w:val="24"/>
          <w:szCs w:val="24"/>
        </w:rPr>
      </w:pPr>
      <w:r w:rsidRPr="007832EF">
        <w:rPr>
          <w:rFonts w:ascii="宋体" w:eastAsia="宋体" w:hAnsi="宋体" w:hint="eastAsia"/>
          <w:b/>
          <w:bCs/>
          <w:sz w:val="24"/>
          <w:szCs w:val="24"/>
        </w:rPr>
        <w:t>1</w:t>
      </w:r>
      <w:r w:rsidRPr="007832EF">
        <w:rPr>
          <w:rFonts w:ascii="宋体" w:eastAsia="宋体" w:hAnsi="宋体"/>
          <w:b/>
          <w:bCs/>
          <w:sz w:val="24"/>
          <w:szCs w:val="24"/>
        </w:rPr>
        <w:t>.</w:t>
      </w:r>
      <w:r w:rsidRPr="007832EF">
        <w:rPr>
          <w:rFonts w:ascii="宋体" w:eastAsia="宋体" w:hAnsi="宋体" w:hint="eastAsia"/>
          <w:b/>
          <w:bCs/>
          <w:sz w:val="24"/>
          <w:szCs w:val="24"/>
        </w:rPr>
        <w:t>精品在线开放课程申报要求。</w:t>
      </w:r>
      <w:r w:rsidRPr="007832EF">
        <w:rPr>
          <w:rFonts w:ascii="宋体" w:eastAsia="宋体" w:hAnsi="宋体" w:hint="eastAsia"/>
          <w:sz w:val="24"/>
          <w:szCs w:val="24"/>
        </w:rPr>
        <w:t>省级精品在线开放课程认定以面向高校服务的课程为主，应用于非全日制学生的网络教育课程以及无完整教学过程和教学活动的在线课程等，不接受申报。一般情况下，公选课、通识课累计选课人数不少于</w:t>
      </w:r>
      <w:r w:rsidRPr="007832EF">
        <w:rPr>
          <w:rFonts w:ascii="宋体" w:eastAsia="宋体" w:hAnsi="宋体"/>
          <w:sz w:val="24"/>
          <w:szCs w:val="24"/>
        </w:rPr>
        <w:t>5000人次，专业课选课人数累计不少于3000人次。课程团队、课程教学设计、课程内容、教学活动与教师指导、应用效果与影响、课程平台支持服务等要求参照国家精品在线开放课程标准执行。</w:t>
      </w:r>
    </w:p>
    <w:p w14:paraId="3301830E" w14:textId="77777777" w:rsidR="007832EF" w:rsidRPr="007832EF" w:rsidRDefault="007832EF" w:rsidP="007832EF">
      <w:pPr>
        <w:spacing w:line="360" w:lineRule="auto"/>
        <w:ind w:firstLine="480"/>
        <w:rPr>
          <w:rFonts w:ascii="宋体" w:eastAsia="宋体" w:hAnsi="宋体"/>
          <w:sz w:val="24"/>
          <w:szCs w:val="24"/>
        </w:rPr>
      </w:pPr>
      <w:r w:rsidRPr="007832EF">
        <w:rPr>
          <w:rFonts w:ascii="宋体" w:eastAsia="宋体" w:hAnsi="宋体" w:hint="eastAsia"/>
          <w:b/>
          <w:bCs/>
          <w:sz w:val="24"/>
          <w:szCs w:val="24"/>
        </w:rPr>
        <w:t>2</w:t>
      </w:r>
      <w:r w:rsidRPr="007832EF">
        <w:rPr>
          <w:rFonts w:ascii="宋体" w:eastAsia="宋体" w:hAnsi="宋体"/>
          <w:b/>
          <w:bCs/>
          <w:sz w:val="24"/>
          <w:szCs w:val="24"/>
        </w:rPr>
        <w:t>.</w:t>
      </w:r>
      <w:r w:rsidRPr="007832EF">
        <w:rPr>
          <w:rFonts w:ascii="宋体" w:eastAsia="宋体" w:hAnsi="宋体" w:hint="eastAsia"/>
          <w:b/>
          <w:bCs/>
          <w:sz w:val="24"/>
          <w:szCs w:val="24"/>
        </w:rPr>
        <w:t>线上线下混合课程申报要求。</w:t>
      </w:r>
      <w:r w:rsidRPr="007832EF">
        <w:rPr>
          <w:rFonts w:ascii="宋体" w:eastAsia="宋体" w:hAnsi="宋体" w:hint="eastAsia"/>
          <w:sz w:val="24"/>
          <w:szCs w:val="24"/>
        </w:rPr>
        <w:t>基于慕课（自有或已获授权）、专属在线课</w:t>
      </w:r>
      <w:r w:rsidRPr="007832EF">
        <w:rPr>
          <w:rFonts w:ascii="宋体" w:eastAsia="宋体" w:hAnsi="宋体" w:hint="eastAsia"/>
          <w:sz w:val="24"/>
          <w:szCs w:val="24"/>
        </w:rPr>
        <w:lastRenderedPageBreak/>
        <w:t>程（</w:t>
      </w:r>
      <w:r w:rsidRPr="007832EF">
        <w:rPr>
          <w:rFonts w:ascii="宋体" w:eastAsia="宋体" w:hAnsi="宋体"/>
          <w:sz w:val="24"/>
          <w:szCs w:val="24"/>
        </w:rPr>
        <w:t>SPOC）或其他在线课程，运用适当的数字化教学工具，结合学校实际对课程进行创新应用，制定并完善线上线下一体化教学设计（含线上和线下各自的教学内容、学时分配等），安排20%–70%左右的教学时间实施学生线上自主学习，与面授有机结合开展翻转课堂、混合式教学。鼓励使用省级以上精品在线开放课程实施混合教学。</w:t>
      </w:r>
    </w:p>
    <w:p w14:paraId="5C0D84AE" w14:textId="77777777" w:rsidR="007832EF" w:rsidRPr="007832EF" w:rsidRDefault="007832EF" w:rsidP="007832EF">
      <w:pPr>
        <w:spacing w:line="360" w:lineRule="auto"/>
        <w:ind w:firstLine="480"/>
        <w:rPr>
          <w:rFonts w:ascii="宋体" w:eastAsia="宋体" w:hAnsi="宋体"/>
          <w:sz w:val="24"/>
          <w:szCs w:val="24"/>
        </w:rPr>
      </w:pPr>
      <w:r w:rsidRPr="007832EF">
        <w:rPr>
          <w:rFonts w:ascii="宋体" w:eastAsia="宋体" w:hAnsi="宋体" w:hint="eastAsia"/>
          <w:b/>
          <w:bCs/>
          <w:sz w:val="24"/>
          <w:szCs w:val="24"/>
        </w:rPr>
        <w:t>3</w:t>
      </w:r>
      <w:r w:rsidRPr="007832EF">
        <w:rPr>
          <w:rFonts w:ascii="宋体" w:eastAsia="宋体" w:hAnsi="宋体"/>
          <w:b/>
          <w:bCs/>
          <w:sz w:val="24"/>
          <w:szCs w:val="24"/>
        </w:rPr>
        <w:t>.</w:t>
      </w:r>
      <w:r w:rsidRPr="007832EF">
        <w:rPr>
          <w:rFonts w:ascii="宋体" w:eastAsia="宋体" w:hAnsi="宋体" w:hint="eastAsia"/>
          <w:b/>
          <w:bCs/>
          <w:sz w:val="24"/>
          <w:szCs w:val="24"/>
        </w:rPr>
        <w:t>线下一流课程申报要求。</w:t>
      </w:r>
      <w:r w:rsidRPr="007832EF">
        <w:rPr>
          <w:rFonts w:ascii="宋体" w:eastAsia="宋体" w:hAnsi="宋体" w:hint="eastAsia"/>
          <w:sz w:val="24"/>
          <w:szCs w:val="24"/>
        </w:rPr>
        <w:t>一般应由学校中青年骨干教师主讲，并稳定开课授课。申报课程应体现出构思新颖、实用高效的教学思路，课程融入学科专业前沿内容，并使用高水平教材，重视现代化教学手段运用，教学方法灵活多样，有效提升了学生学习兴趣和参与度，具有较高的教学口碑，依托课程，形成了特色鲜明的教学风格和教学艺术。</w:t>
      </w:r>
    </w:p>
    <w:p w14:paraId="0DA7E3D3" w14:textId="77777777" w:rsidR="006D466A" w:rsidRPr="006D466A" w:rsidRDefault="007832EF" w:rsidP="006D466A">
      <w:pPr>
        <w:spacing w:line="360" w:lineRule="auto"/>
        <w:ind w:firstLine="480"/>
        <w:rPr>
          <w:rFonts w:ascii="宋体" w:eastAsia="宋体" w:hAnsi="宋体"/>
          <w:sz w:val="24"/>
          <w:szCs w:val="24"/>
        </w:rPr>
      </w:pPr>
      <w:r w:rsidRPr="007832EF">
        <w:rPr>
          <w:rFonts w:ascii="宋体" w:eastAsia="宋体" w:hAnsi="宋体" w:hint="eastAsia"/>
          <w:b/>
          <w:bCs/>
          <w:sz w:val="24"/>
          <w:szCs w:val="24"/>
        </w:rPr>
        <w:t>4</w:t>
      </w:r>
      <w:r w:rsidRPr="007832EF">
        <w:rPr>
          <w:rFonts w:ascii="宋体" w:eastAsia="宋体" w:hAnsi="宋体"/>
          <w:b/>
          <w:bCs/>
          <w:sz w:val="24"/>
          <w:szCs w:val="24"/>
        </w:rPr>
        <w:t>.</w:t>
      </w:r>
      <w:r w:rsidRPr="007832EF">
        <w:rPr>
          <w:rFonts w:ascii="宋体" w:eastAsia="宋体" w:hAnsi="宋体" w:hint="eastAsia"/>
          <w:b/>
          <w:bCs/>
          <w:sz w:val="24"/>
          <w:szCs w:val="24"/>
        </w:rPr>
        <w:t>社会实践一流课程申报要求。</w:t>
      </w:r>
      <w:r w:rsidRPr="007832EF">
        <w:rPr>
          <w:rFonts w:ascii="宋体" w:eastAsia="宋体" w:hAnsi="宋体" w:hint="eastAsia"/>
          <w:sz w:val="24"/>
          <w:szCs w:val="24"/>
        </w:rPr>
        <w:t>以培养学生综合能力为目标，通过系列化、主题化、功能化的社会实践等活动，推动思想政治教育、专业教育与社会服务紧密结合，培养学生认识社会、研究社会、理解社会、服务社会的意识和能力。课程应为纳入人才培养方案的非实习、实训课程，设置了相应学分，并配备理论指导教师，具有稳定的实践基地，学生</w:t>
      </w:r>
      <w:r w:rsidRPr="007832EF">
        <w:rPr>
          <w:rFonts w:ascii="宋体" w:eastAsia="宋体" w:hAnsi="宋体"/>
          <w:sz w:val="24"/>
          <w:szCs w:val="24"/>
        </w:rPr>
        <w:t>70%以上学时深入基层，保证课程规范化和可持续发展。</w:t>
      </w:r>
    </w:p>
    <w:p w14:paraId="7CDBDC9B" w14:textId="77777777" w:rsidR="00660B86" w:rsidRPr="00660B86" w:rsidRDefault="00660B86" w:rsidP="007832EF">
      <w:pPr>
        <w:spacing w:line="360" w:lineRule="auto"/>
        <w:ind w:firstLine="480"/>
        <w:rPr>
          <w:rFonts w:ascii="宋体" w:eastAsia="宋体" w:hAnsi="宋体"/>
          <w:b/>
          <w:bCs/>
          <w:sz w:val="24"/>
          <w:szCs w:val="24"/>
        </w:rPr>
      </w:pPr>
      <w:r w:rsidRPr="00660B86">
        <w:rPr>
          <w:rFonts w:ascii="宋体" w:eastAsia="宋体" w:hAnsi="宋体" w:hint="eastAsia"/>
          <w:b/>
          <w:bCs/>
          <w:sz w:val="24"/>
          <w:szCs w:val="24"/>
        </w:rPr>
        <w:t>四、材料要求</w:t>
      </w:r>
    </w:p>
    <w:p w14:paraId="19AB270A" w14:textId="77777777" w:rsidR="008251F1" w:rsidRPr="008251F1" w:rsidRDefault="008251F1" w:rsidP="008251F1">
      <w:pPr>
        <w:spacing w:line="360" w:lineRule="auto"/>
        <w:ind w:firstLine="480"/>
        <w:rPr>
          <w:rFonts w:ascii="宋体" w:eastAsia="宋体" w:hAnsi="宋体"/>
          <w:sz w:val="24"/>
          <w:szCs w:val="24"/>
        </w:rPr>
      </w:pPr>
      <w:r w:rsidRPr="008251F1">
        <w:rPr>
          <w:rFonts w:ascii="宋体" w:eastAsia="宋体" w:hAnsi="宋体"/>
          <w:sz w:val="24"/>
          <w:szCs w:val="24"/>
        </w:rPr>
        <w:t>1.《</w:t>
      </w:r>
      <w:r>
        <w:rPr>
          <w:rFonts w:ascii="宋体" w:eastAsia="宋体" w:hAnsi="宋体" w:hint="eastAsia"/>
          <w:sz w:val="24"/>
          <w:szCs w:val="24"/>
        </w:rPr>
        <w:t>广东省本科高校精品在线开放课程（线上一流课程）申报书</w:t>
      </w:r>
      <w:r w:rsidRPr="008251F1">
        <w:rPr>
          <w:rFonts w:ascii="宋体" w:eastAsia="宋体" w:hAnsi="宋体"/>
          <w:sz w:val="24"/>
          <w:szCs w:val="24"/>
        </w:rPr>
        <w:t>》</w:t>
      </w:r>
      <w:r>
        <w:rPr>
          <w:rFonts w:ascii="宋体" w:eastAsia="宋体" w:hAnsi="宋体" w:hint="eastAsia"/>
          <w:sz w:val="24"/>
          <w:szCs w:val="24"/>
        </w:rPr>
        <w:t>、《</w:t>
      </w:r>
      <w:r w:rsidRPr="008251F1">
        <w:rPr>
          <w:rFonts w:ascii="宋体" w:eastAsia="宋体" w:hAnsi="宋体" w:hint="eastAsia"/>
          <w:sz w:val="24"/>
          <w:szCs w:val="24"/>
        </w:rPr>
        <w:t>广东省本科高校线上线下混合课程申报书</w:t>
      </w:r>
      <w:r>
        <w:rPr>
          <w:rFonts w:ascii="宋体" w:eastAsia="宋体" w:hAnsi="宋体" w:hint="eastAsia"/>
          <w:sz w:val="24"/>
          <w:szCs w:val="24"/>
        </w:rPr>
        <w:t>》、《</w:t>
      </w:r>
      <w:r w:rsidRPr="008251F1">
        <w:rPr>
          <w:rFonts w:ascii="宋体" w:eastAsia="宋体" w:hAnsi="宋体" w:hint="eastAsia"/>
          <w:sz w:val="24"/>
          <w:szCs w:val="24"/>
        </w:rPr>
        <w:t>广东省本科高校线下一流课程申报书</w:t>
      </w:r>
      <w:r>
        <w:rPr>
          <w:rFonts w:ascii="宋体" w:eastAsia="宋体" w:hAnsi="宋体" w:hint="eastAsia"/>
          <w:sz w:val="24"/>
          <w:szCs w:val="24"/>
        </w:rPr>
        <w:t>》、《</w:t>
      </w:r>
      <w:r w:rsidRPr="008251F1">
        <w:rPr>
          <w:rFonts w:ascii="宋体" w:eastAsia="宋体" w:hAnsi="宋体" w:hint="eastAsia"/>
          <w:sz w:val="24"/>
          <w:szCs w:val="24"/>
        </w:rPr>
        <w:t>广东省本科高校社会实践一流课程申报书</w:t>
      </w:r>
      <w:r>
        <w:rPr>
          <w:rFonts w:ascii="宋体" w:eastAsia="宋体" w:hAnsi="宋体" w:hint="eastAsia"/>
          <w:sz w:val="24"/>
          <w:szCs w:val="24"/>
        </w:rPr>
        <w:t>》</w:t>
      </w:r>
      <w:r w:rsidR="006714F2">
        <w:rPr>
          <w:rFonts w:ascii="宋体" w:eastAsia="宋体" w:hAnsi="宋体" w:hint="eastAsia"/>
          <w:sz w:val="24"/>
          <w:szCs w:val="24"/>
        </w:rPr>
        <w:t>（一式两份）</w:t>
      </w:r>
      <w:r w:rsidRPr="008251F1">
        <w:rPr>
          <w:rFonts w:ascii="宋体" w:eastAsia="宋体" w:hAnsi="宋体"/>
          <w:sz w:val="24"/>
          <w:szCs w:val="24"/>
        </w:rPr>
        <w:t>（附件3）</w:t>
      </w:r>
      <w:r w:rsidR="005838B5">
        <w:rPr>
          <w:rFonts w:ascii="宋体" w:eastAsia="宋体" w:hAnsi="宋体" w:hint="eastAsia"/>
          <w:sz w:val="24"/>
          <w:szCs w:val="24"/>
        </w:rPr>
        <w:t>。</w:t>
      </w:r>
    </w:p>
    <w:p w14:paraId="56056081" w14:textId="3B49F5D9" w:rsidR="00660B86" w:rsidRDefault="008251F1" w:rsidP="008251F1">
      <w:pPr>
        <w:spacing w:line="360" w:lineRule="auto"/>
        <w:ind w:firstLine="480"/>
        <w:rPr>
          <w:rFonts w:ascii="宋体" w:eastAsia="宋体" w:hAnsi="宋体"/>
          <w:sz w:val="24"/>
          <w:szCs w:val="24"/>
        </w:rPr>
      </w:pPr>
      <w:r w:rsidRPr="008251F1">
        <w:rPr>
          <w:rFonts w:ascii="宋体" w:eastAsia="宋体" w:hAnsi="宋体"/>
          <w:sz w:val="24"/>
          <w:szCs w:val="24"/>
        </w:rPr>
        <w:t>2.</w:t>
      </w:r>
      <w:r w:rsidR="003F0091">
        <w:rPr>
          <w:rFonts w:ascii="宋体" w:eastAsia="宋体" w:hAnsi="宋体" w:hint="eastAsia"/>
          <w:sz w:val="24"/>
          <w:szCs w:val="24"/>
        </w:rPr>
        <w:t>申报课程附件</w:t>
      </w:r>
      <w:r w:rsidRPr="008251F1">
        <w:rPr>
          <w:rFonts w:ascii="宋体" w:eastAsia="宋体" w:hAnsi="宋体"/>
          <w:sz w:val="24"/>
          <w:szCs w:val="24"/>
        </w:rPr>
        <w:t>材料（清单详见</w:t>
      </w:r>
      <w:r>
        <w:rPr>
          <w:rFonts w:ascii="宋体" w:eastAsia="宋体" w:hAnsi="宋体" w:hint="eastAsia"/>
          <w:sz w:val="24"/>
          <w:szCs w:val="24"/>
        </w:rPr>
        <w:t>各类</w:t>
      </w:r>
      <w:r w:rsidRPr="008251F1">
        <w:rPr>
          <w:rFonts w:ascii="宋体" w:eastAsia="宋体" w:hAnsi="宋体"/>
          <w:sz w:val="24"/>
          <w:szCs w:val="24"/>
        </w:rPr>
        <w:t>申报书）</w:t>
      </w:r>
      <w:r w:rsidR="005838B5">
        <w:rPr>
          <w:rFonts w:ascii="宋体" w:eastAsia="宋体" w:hAnsi="宋体" w:hint="eastAsia"/>
          <w:sz w:val="24"/>
          <w:szCs w:val="24"/>
        </w:rPr>
        <w:t>。（说明：①学校评审阶段只需提交电子版，须为有目录的一个P</w:t>
      </w:r>
      <w:r w:rsidR="005838B5">
        <w:rPr>
          <w:rFonts w:ascii="宋体" w:eastAsia="宋体" w:hAnsi="宋体"/>
          <w:sz w:val="24"/>
          <w:szCs w:val="24"/>
        </w:rPr>
        <w:t>DF</w:t>
      </w:r>
      <w:r w:rsidR="005838B5">
        <w:rPr>
          <w:rFonts w:ascii="宋体" w:eastAsia="宋体" w:hAnsi="宋体" w:hint="eastAsia"/>
          <w:sz w:val="24"/>
          <w:szCs w:val="24"/>
        </w:rPr>
        <w:t>文档。</w:t>
      </w:r>
      <w:r w:rsidR="00DD2603">
        <w:rPr>
          <w:rFonts w:ascii="宋体" w:eastAsia="宋体" w:hAnsi="宋体" w:hint="eastAsia"/>
          <w:sz w:val="24"/>
          <w:szCs w:val="24"/>
        </w:rPr>
        <w:t>②</w:t>
      </w:r>
      <w:r w:rsidR="0023170F" w:rsidRPr="00AC0339">
        <w:rPr>
          <w:rFonts w:ascii="宋体" w:eastAsia="宋体" w:hAnsi="宋体" w:hint="eastAsia"/>
          <w:sz w:val="24"/>
          <w:szCs w:val="24"/>
        </w:rPr>
        <w:t>附件清单中需要教务处盖章的材料，可先不盖章。</w:t>
      </w:r>
      <w:r w:rsidR="008431FA" w:rsidRPr="00AC0339">
        <w:rPr>
          <w:rFonts w:ascii="宋体" w:eastAsia="宋体" w:hAnsi="宋体" w:hint="eastAsia"/>
          <w:sz w:val="24"/>
          <w:szCs w:val="24"/>
        </w:rPr>
        <w:t>③</w:t>
      </w:r>
      <w:r w:rsidR="0023170F">
        <w:rPr>
          <w:rFonts w:ascii="宋体" w:eastAsia="宋体" w:hAnsi="宋体" w:hint="eastAsia"/>
          <w:sz w:val="24"/>
          <w:szCs w:val="24"/>
        </w:rPr>
        <w:t>学校评审后确认可推荐的课程</w:t>
      </w:r>
      <w:r w:rsidR="008A398C">
        <w:rPr>
          <w:rFonts w:ascii="宋体" w:eastAsia="宋体" w:hAnsi="宋体" w:hint="eastAsia"/>
          <w:sz w:val="24"/>
          <w:szCs w:val="24"/>
        </w:rPr>
        <w:t>将申报书、附件材料</w:t>
      </w:r>
      <w:r w:rsidR="0023170F">
        <w:rPr>
          <w:rFonts w:ascii="宋体" w:eastAsia="宋体" w:hAnsi="宋体" w:hint="eastAsia"/>
          <w:sz w:val="24"/>
          <w:szCs w:val="24"/>
        </w:rPr>
        <w:t>装订成</w:t>
      </w:r>
      <w:r w:rsidR="008A398C">
        <w:rPr>
          <w:rFonts w:ascii="宋体" w:eastAsia="宋体" w:hAnsi="宋体" w:hint="eastAsia"/>
          <w:sz w:val="24"/>
          <w:szCs w:val="24"/>
        </w:rPr>
        <w:t>一</w:t>
      </w:r>
      <w:r w:rsidR="0023170F">
        <w:rPr>
          <w:rFonts w:ascii="宋体" w:eastAsia="宋体" w:hAnsi="宋体" w:hint="eastAsia"/>
          <w:sz w:val="24"/>
          <w:szCs w:val="24"/>
        </w:rPr>
        <w:t>册</w:t>
      </w:r>
      <w:r w:rsidR="008A398C">
        <w:rPr>
          <w:rFonts w:ascii="宋体" w:eastAsia="宋体" w:hAnsi="宋体" w:hint="eastAsia"/>
          <w:sz w:val="24"/>
          <w:szCs w:val="24"/>
        </w:rPr>
        <w:t>，提交</w:t>
      </w:r>
      <w:r w:rsidR="0023170F">
        <w:rPr>
          <w:rFonts w:ascii="宋体" w:eastAsia="宋体" w:hAnsi="宋体" w:hint="eastAsia"/>
          <w:sz w:val="24"/>
          <w:szCs w:val="24"/>
        </w:rPr>
        <w:t>一式两份</w:t>
      </w:r>
      <w:r w:rsidR="0023170F" w:rsidRPr="00AC0339">
        <w:rPr>
          <w:rFonts w:ascii="宋体" w:eastAsia="宋体" w:hAnsi="宋体" w:hint="eastAsia"/>
          <w:sz w:val="24"/>
          <w:szCs w:val="24"/>
        </w:rPr>
        <w:t>。</w:t>
      </w:r>
      <w:r w:rsidR="008431FA">
        <w:rPr>
          <w:rFonts w:ascii="宋体" w:eastAsia="宋体" w:hAnsi="宋体" w:hint="eastAsia"/>
          <w:sz w:val="24"/>
          <w:szCs w:val="24"/>
        </w:rPr>
        <w:t>）</w:t>
      </w:r>
    </w:p>
    <w:p w14:paraId="275425B5" w14:textId="77777777" w:rsidR="008251F1" w:rsidRDefault="008251F1" w:rsidP="008251F1">
      <w:pPr>
        <w:spacing w:line="360" w:lineRule="auto"/>
        <w:ind w:firstLine="480"/>
        <w:rPr>
          <w:rFonts w:ascii="宋体" w:eastAsia="宋体" w:hAnsi="宋体"/>
          <w:sz w:val="24"/>
          <w:szCs w:val="24"/>
        </w:rPr>
      </w:pPr>
      <w:r>
        <w:rPr>
          <w:rFonts w:ascii="宋体" w:eastAsia="宋体" w:hAnsi="宋体" w:hint="eastAsia"/>
          <w:sz w:val="24"/>
          <w:szCs w:val="24"/>
        </w:rPr>
        <w:t>3.</w:t>
      </w:r>
      <w:r w:rsidRPr="008251F1">
        <w:rPr>
          <w:rFonts w:ascii="宋体" w:eastAsia="宋体" w:hAnsi="宋体" w:hint="eastAsia"/>
          <w:sz w:val="24"/>
          <w:szCs w:val="24"/>
        </w:rPr>
        <w:t>混合课程、线下课程及社会实践课程还需提交</w:t>
      </w:r>
      <w:r w:rsidRPr="008251F1">
        <w:rPr>
          <w:rFonts w:ascii="宋体" w:eastAsia="宋体" w:hAnsi="宋体"/>
          <w:sz w:val="24"/>
          <w:szCs w:val="24"/>
        </w:rPr>
        <w:t>1节课堂实录教学（课堂或实践）视频</w:t>
      </w:r>
      <w:r>
        <w:rPr>
          <w:rFonts w:ascii="宋体" w:eastAsia="宋体" w:hAnsi="宋体" w:hint="eastAsia"/>
          <w:sz w:val="24"/>
          <w:szCs w:val="24"/>
        </w:rPr>
        <w:t>。</w:t>
      </w:r>
    </w:p>
    <w:p w14:paraId="492E535D" w14:textId="2E1B61B8" w:rsidR="00734B66" w:rsidRPr="00C17413" w:rsidRDefault="007219F2" w:rsidP="008251F1">
      <w:pPr>
        <w:spacing w:line="360" w:lineRule="auto"/>
        <w:ind w:firstLine="480"/>
        <w:rPr>
          <w:rFonts w:ascii="宋体" w:eastAsia="宋体" w:hAnsi="宋体"/>
          <w:b/>
          <w:bCs/>
          <w:sz w:val="24"/>
          <w:szCs w:val="24"/>
        </w:rPr>
      </w:pPr>
      <w:r>
        <w:rPr>
          <w:rFonts w:ascii="宋体" w:eastAsia="宋体" w:hAnsi="宋体" w:hint="eastAsia"/>
          <w:b/>
          <w:bCs/>
          <w:sz w:val="24"/>
          <w:szCs w:val="24"/>
        </w:rPr>
        <w:t>五</w:t>
      </w:r>
      <w:r w:rsidR="00734B66" w:rsidRPr="00C17413">
        <w:rPr>
          <w:rFonts w:ascii="宋体" w:eastAsia="宋体" w:hAnsi="宋体" w:hint="eastAsia"/>
          <w:b/>
          <w:bCs/>
          <w:sz w:val="24"/>
          <w:szCs w:val="24"/>
        </w:rPr>
        <w:t>、</w:t>
      </w:r>
      <w:r w:rsidR="00C17413" w:rsidRPr="00C17413">
        <w:rPr>
          <w:rFonts w:ascii="宋体" w:eastAsia="宋体" w:hAnsi="宋体" w:hint="eastAsia"/>
          <w:b/>
          <w:bCs/>
          <w:sz w:val="24"/>
          <w:szCs w:val="24"/>
        </w:rPr>
        <w:t>工作安排</w:t>
      </w:r>
    </w:p>
    <w:p w14:paraId="242EA141" w14:textId="311A1180" w:rsidR="00CD3B2D" w:rsidRDefault="007219F2" w:rsidP="008251F1">
      <w:pPr>
        <w:spacing w:line="360" w:lineRule="auto"/>
        <w:ind w:firstLine="480"/>
        <w:rPr>
          <w:rFonts w:ascii="宋体" w:eastAsia="宋体" w:hAnsi="宋体"/>
          <w:sz w:val="24"/>
          <w:szCs w:val="24"/>
        </w:rPr>
      </w:pPr>
      <w:r>
        <w:rPr>
          <w:rFonts w:ascii="宋体" w:eastAsia="宋体" w:hAnsi="宋体" w:hint="eastAsia"/>
          <w:sz w:val="24"/>
          <w:szCs w:val="24"/>
        </w:rPr>
        <w:t>1.</w:t>
      </w:r>
      <w:r w:rsidR="00CD3B2D" w:rsidRPr="00CD3B2D">
        <w:rPr>
          <w:rFonts w:ascii="宋体" w:eastAsia="宋体" w:hAnsi="宋体" w:hint="eastAsia"/>
          <w:sz w:val="24"/>
          <w:szCs w:val="24"/>
        </w:rPr>
        <w:t>各教学单位要充分认识一流本科课程建设的重要意义，高度重视本年度省级一流课程申报工作，广泛动员组织教师申报。每个教学单位至少申报一门课程。</w:t>
      </w:r>
    </w:p>
    <w:p w14:paraId="2EE03980" w14:textId="3CF228F5" w:rsidR="007219F2" w:rsidRDefault="00CD3B2D" w:rsidP="008251F1">
      <w:pPr>
        <w:spacing w:line="360" w:lineRule="auto"/>
        <w:ind w:firstLine="480"/>
        <w:rPr>
          <w:rFonts w:ascii="宋体" w:eastAsia="宋体" w:hAnsi="宋体"/>
          <w:sz w:val="24"/>
          <w:szCs w:val="24"/>
        </w:rPr>
      </w:pPr>
      <w:r>
        <w:rPr>
          <w:rFonts w:ascii="宋体" w:eastAsia="宋体" w:hAnsi="宋体"/>
          <w:sz w:val="24"/>
          <w:szCs w:val="24"/>
        </w:rPr>
        <w:lastRenderedPageBreak/>
        <w:t>2.</w:t>
      </w:r>
      <w:r w:rsidRPr="00CD3B2D">
        <w:rPr>
          <w:rFonts w:ascii="宋体" w:eastAsia="宋体" w:hAnsi="宋体" w:hint="eastAsia"/>
          <w:sz w:val="24"/>
          <w:szCs w:val="24"/>
        </w:rPr>
        <w:t>申报材料于</w:t>
      </w:r>
      <w:r w:rsidRPr="00CD3B2D">
        <w:rPr>
          <w:rFonts w:ascii="宋体" w:eastAsia="宋体" w:hAnsi="宋体"/>
          <w:sz w:val="24"/>
          <w:szCs w:val="24"/>
        </w:rPr>
        <w:t>6月28日前报送教务处教研评估科，电子版发送至1522159595 @qq.com。</w:t>
      </w:r>
      <w:r>
        <w:rPr>
          <w:rFonts w:ascii="宋体" w:eastAsia="宋体" w:hAnsi="宋体"/>
          <w:sz w:val="24"/>
          <w:szCs w:val="24"/>
        </w:rPr>
        <w:t xml:space="preserve"> </w:t>
      </w:r>
    </w:p>
    <w:p w14:paraId="114101F0" w14:textId="31DCFD2F" w:rsidR="00C17413" w:rsidRDefault="00CD3B2D" w:rsidP="007219F2">
      <w:pPr>
        <w:spacing w:line="360" w:lineRule="auto"/>
        <w:ind w:firstLine="480"/>
        <w:rPr>
          <w:rFonts w:ascii="宋体" w:eastAsia="宋体" w:hAnsi="宋体"/>
          <w:sz w:val="24"/>
          <w:szCs w:val="24"/>
        </w:rPr>
      </w:pPr>
      <w:r>
        <w:rPr>
          <w:rFonts w:ascii="宋体" w:eastAsia="宋体" w:hAnsi="宋体"/>
          <w:sz w:val="24"/>
          <w:szCs w:val="24"/>
        </w:rPr>
        <w:t>3</w:t>
      </w:r>
      <w:r w:rsidR="00C17413" w:rsidRPr="00C17413">
        <w:rPr>
          <w:rFonts w:ascii="宋体" w:eastAsia="宋体" w:hAnsi="宋体"/>
          <w:sz w:val="24"/>
          <w:szCs w:val="24"/>
        </w:rPr>
        <w:t>.</w:t>
      </w:r>
      <w:r w:rsidR="00C17413">
        <w:rPr>
          <w:rFonts w:ascii="宋体" w:eastAsia="宋体" w:hAnsi="宋体" w:hint="eastAsia"/>
          <w:sz w:val="24"/>
          <w:szCs w:val="24"/>
        </w:rPr>
        <w:t>7</w:t>
      </w:r>
      <w:r w:rsidR="00C17413" w:rsidRPr="00C17413">
        <w:rPr>
          <w:rFonts w:ascii="宋体" w:eastAsia="宋体" w:hAnsi="宋体"/>
          <w:sz w:val="24"/>
          <w:szCs w:val="24"/>
        </w:rPr>
        <w:t>月</w:t>
      </w:r>
      <w:r w:rsidR="00436BBE">
        <w:rPr>
          <w:rFonts w:ascii="宋体" w:eastAsia="宋体" w:hAnsi="宋体" w:hint="eastAsia"/>
          <w:sz w:val="24"/>
          <w:szCs w:val="24"/>
        </w:rPr>
        <w:t>2</w:t>
      </w:r>
      <w:r w:rsidR="00C17413" w:rsidRPr="00C17413">
        <w:rPr>
          <w:rFonts w:ascii="宋体" w:eastAsia="宋体" w:hAnsi="宋体"/>
          <w:sz w:val="24"/>
          <w:szCs w:val="24"/>
        </w:rPr>
        <w:t>日</w:t>
      </w:r>
      <w:r w:rsidR="00C17413">
        <w:rPr>
          <w:rFonts w:ascii="宋体" w:eastAsia="宋体" w:hAnsi="宋体" w:hint="eastAsia"/>
          <w:sz w:val="24"/>
          <w:szCs w:val="24"/>
        </w:rPr>
        <w:t>学校</w:t>
      </w:r>
      <w:r w:rsidR="00C17413" w:rsidRPr="00C17413">
        <w:rPr>
          <w:rFonts w:ascii="宋体" w:eastAsia="宋体" w:hAnsi="宋体"/>
          <w:sz w:val="24"/>
          <w:szCs w:val="24"/>
        </w:rPr>
        <w:t>组织评审，确定拟推荐课程名单。</w:t>
      </w:r>
    </w:p>
    <w:p w14:paraId="05F40964" w14:textId="740F0CE1" w:rsidR="00C17413" w:rsidRPr="008251F1" w:rsidRDefault="00CD3B2D" w:rsidP="008251F1">
      <w:pPr>
        <w:spacing w:line="360" w:lineRule="auto"/>
        <w:ind w:firstLine="480"/>
        <w:rPr>
          <w:rFonts w:ascii="宋体" w:eastAsia="宋体" w:hAnsi="宋体"/>
          <w:sz w:val="24"/>
          <w:szCs w:val="24"/>
        </w:rPr>
      </w:pPr>
      <w:r>
        <w:rPr>
          <w:rFonts w:ascii="宋体" w:eastAsia="宋体" w:hAnsi="宋体"/>
          <w:sz w:val="24"/>
          <w:szCs w:val="24"/>
        </w:rPr>
        <w:t>4</w:t>
      </w:r>
      <w:r w:rsidR="00C17413">
        <w:rPr>
          <w:rFonts w:ascii="宋体" w:eastAsia="宋体" w:hAnsi="宋体" w:hint="eastAsia"/>
          <w:sz w:val="24"/>
          <w:szCs w:val="24"/>
        </w:rPr>
        <w:t>.7月</w:t>
      </w:r>
      <w:r w:rsidR="00436BBE">
        <w:rPr>
          <w:rFonts w:ascii="宋体" w:eastAsia="宋体" w:hAnsi="宋体" w:hint="eastAsia"/>
          <w:sz w:val="24"/>
          <w:szCs w:val="24"/>
        </w:rPr>
        <w:t>3</w:t>
      </w:r>
      <w:r w:rsidR="00C17413">
        <w:rPr>
          <w:rFonts w:ascii="宋体" w:eastAsia="宋体" w:hAnsi="宋体" w:hint="eastAsia"/>
          <w:sz w:val="24"/>
          <w:szCs w:val="24"/>
        </w:rPr>
        <w:t>日-</w:t>
      </w:r>
      <w:r w:rsidR="00436BBE">
        <w:rPr>
          <w:rFonts w:ascii="宋体" w:eastAsia="宋体" w:hAnsi="宋体" w:hint="eastAsia"/>
          <w:sz w:val="24"/>
          <w:szCs w:val="24"/>
        </w:rPr>
        <w:t>9</w:t>
      </w:r>
      <w:r w:rsidR="00C17413">
        <w:rPr>
          <w:rFonts w:ascii="宋体" w:eastAsia="宋体" w:hAnsi="宋体" w:hint="eastAsia"/>
          <w:sz w:val="24"/>
          <w:szCs w:val="24"/>
        </w:rPr>
        <w:t>日学校公示。</w:t>
      </w:r>
    </w:p>
    <w:p w14:paraId="7E18F374" w14:textId="15D56635" w:rsidR="007832EF" w:rsidRDefault="00CD3B2D" w:rsidP="003079B7">
      <w:pPr>
        <w:spacing w:line="360" w:lineRule="auto"/>
        <w:ind w:firstLine="480"/>
        <w:rPr>
          <w:rFonts w:ascii="宋体" w:eastAsia="宋体" w:hAnsi="宋体"/>
          <w:sz w:val="24"/>
          <w:szCs w:val="24"/>
        </w:rPr>
      </w:pPr>
      <w:r>
        <w:rPr>
          <w:rFonts w:ascii="宋体" w:eastAsia="宋体" w:hAnsi="宋体"/>
          <w:sz w:val="24"/>
          <w:szCs w:val="24"/>
        </w:rPr>
        <w:t>5</w:t>
      </w:r>
      <w:r w:rsidR="00C17413">
        <w:rPr>
          <w:rFonts w:ascii="宋体" w:eastAsia="宋体" w:hAnsi="宋体" w:hint="eastAsia"/>
          <w:sz w:val="24"/>
          <w:szCs w:val="24"/>
        </w:rPr>
        <w:t>.7月</w:t>
      </w:r>
      <w:r w:rsidR="00C73C70">
        <w:rPr>
          <w:rFonts w:ascii="宋体" w:eastAsia="宋体" w:hAnsi="宋体" w:hint="eastAsia"/>
          <w:sz w:val="24"/>
          <w:szCs w:val="24"/>
        </w:rPr>
        <w:t>10</w:t>
      </w:r>
      <w:r w:rsidR="00C17413">
        <w:rPr>
          <w:rFonts w:ascii="宋体" w:eastAsia="宋体" w:hAnsi="宋体" w:hint="eastAsia"/>
          <w:sz w:val="24"/>
          <w:szCs w:val="24"/>
        </w:rPr>
        <w:t>日-</w:t>
      </w:r>
      <w:r w:rsidR="00C73C70">
        <w:rPr>
          <w:rFonts w:ascii="宋体" w:eastAsia="宋体" w:hAnsi="宋体" w:hint="eastAsia"/>
          <w:sz w:val="24"/>
          <w:szCs w:val="24"/>
        </w:rPr>
        <w:t>24</w:t>
      </w:r>
      <w:r w:rsidR="00C17413">
        <w:rPr>
          <w:rFonts w:ascii="宋体" w:eastAsia="宋体" w:hAnsi="宋体" w:hint="eastAsia"/>
          <w:sz w:val="24"/>
          <w:szCs w:val="24"/>
        </w:rPr>
        <w:t>日申报课程的负责人完成网上填表及材料上传</w:t>
      </w:r>
      <w:r w:rsidR="00811E96">
        <w:rPr>
          <w:rFonts w:ascii="宋体" w:eastAsia="宋体" w:hAnsi="宋体" w:hint="eastAsia"/>
          <w:sz w:val="24"/>
          <w:szCs w:val="24"/>
        </w:rPr>
        <w:t>、</w:t>
      </w:r>
      <w:r w:rsidR="00C17413">
        <w:rPr>
          <w:rFonts w:ascii="宋体" w:eastAsia="宋体" w:hAnsi="宋体" w:hint="eastAsia"/>
          <w:sz w:val="24"/>
          <w:szCs w:val="24"/>
        </w:rPr>
        <w:t>教务处寄送申报材料。</w:t>
      </w:r>
    </w:p>
    <w:p w14:paraId="1E4096D7" w14:textId="77777777" w:rsidR="0009237E" w:rsidRDefault="0009237E" w:rsidP="003079B7">
      <w:pPr>
        <w:spacing w:line="360" w:lineRule="auto"/>
        <w:ind w:firstLine="480"/>
        <w:rPr>
          <w:rFonts w:ascii="宋体" w:eastAsia="宋体" w:hAnsi="宋体"/>
          <w:sz w:val="24"/>
          <w:szCs w:val="24"/>
        </w:rPr>
      </w:pPr>
    </w:p>
    <w:p w14:paraId="2EE76696" w14:textId="77777777" w:rsidR="00876B4B" w:rsidRPr="00876B4B" w:rsidRDefault="00876B4B" w:rsidP="00876B4B">
      <w:pPr>
        <w:spacing w:line="360" w:lineRule="auto"/>
        <w:ind w:firstLine="480"/>
        <w:rPr>
          <w:rFonts w:ascii="宋体" w:eastAsia="宋体" w:hAnsi="宋体"/>
          <w:sz w:val="24"/>
          <w:szCs w:val="24"/>
        </w:rPr>
      </w:pPr>
      <w:r w:rsidRPr="00876B4B">
        <w:rPr>
          <w:rFonts w:ascii="宋体" w:eastAsia="宋体" w:hAnsi="宋体" w:hint="eastAsia"/>
          <w:sz w:val="24"/>
          <w:szCs w:val="24"/>
        </w:rPr>
        <w:t>本文不印发，请从教务处网站主页中查阅、下载。</w:t>
      </w:r>
    </w:p>
    <w:p w14:paraId="7E574FF8" w14:textId="77777777" w:rsidR="003079B7" w:rsidRPr="00876B4B" w:rsidRDefault="00876B4B" w:rsidP="00876B4B">
      <w:pPr>
        <w:spacing w:line="360" w:lineRule="auto"/>
        <w:ind w:firstLine="480"/>
        <w:rPr>
          <w:rFonts w:ascii="宋体" w:eastAsia="宋体" w:hAnsi="宋体"/>
          <w:sz w:val="24"/>
          <w:szCs w:val="24"/>
        </w:rPr>
      </w:pPr>
      <w:r w:rsidRPr="00876B4B">
        <w:rPr>
          <w:rFonts w:ascii="宋体" w:eastAsia="宋体" w:hAnsi="宋体"/>
          <w:sz w:val="24"/>
          <w:szCs w:val="24"/>
        </w:rPr>
        <w:t>联系人：</w:t>
      </w:r>
      <w:r>
        <w:rPr>
          <w:rFonts w:ascii="宋体" w:eastAsia="宋体" w:hAnsi="宋体" w:hint="eastAsia"/>
          <w:sz w:val="24"/>
          <w:szCs w:val="24"/>
        </w:rPr>
        <w:t>李捷、</w:t>
      </w:r>
      <w:r w:rsidRPr="00876B4B">
        <w:rPr>
          <w:rFonts w:ascii="宋体" w:eastAsia="宋体" w:hAnsi="宋体"/>
          <w:sz w:val="24"/>
          <w:szCs w:val="24"/>
        </w:rPr>
        <w:t>周秘，联系电话：</w:t>
      </w:r>
      <w:r>
        <w:rPr>
          <w:rFonts w:ascii="宋体" w:eastAsia="宋体" w:hAnsi="宋体" w:hint="eastAsia"/>
          <w:sz w:val="24"/>
          <w:szCs w:val="24"/>
        </w:rPr>
        <w:t>22245610、18144805701、</w:t>
      </w:r>
      <w:r w:rsidRPr="00876B4B">
        <w:rPr>
          <w:rFonts w:ascii="宋体" w:eastAsia="宋体" w:hAnsi="宋体"/>
          <w:sz w:val="24"/>
          <w:szCs w:val="24"/>
        </w:rPr>
        <w:t>13246832403。</w:t>
      </w:r>
    </w:p>
    <w:p w14:paraId="76A3E83C" w14:textId="77777777" w:rsidR="003079B7" w:rsidRDefault="00876B4B" w:rsidP="003079B7">
      <w:pPr>
        <w:spacing w:line="360" w:lineRule="auto"/>
        <w:ind w:firstLine="480"/>
        <w:rPr>
          <w:rFonts w:ascii="宋体" w:eastAsia="宋体" w:hAnsi="宋体"/>
          <w:sz w:val="24"/>
          <w:szCs w:val="24"/>
        </w:rPr>
      </w:pPr>
      <w:r w:rsidRPr="00876B4B">
        <w:rPr>
          <w:rFonts w:ascii="宋体" w:eastAsia="宋体" w:hAnsi="宋体" w:hint="eastAsia"/>
          <w:sz w:val="24"/>
          <w:szCs w:val="24"/>
        </w:rPr>
        <w:t>附件：（见教务处网站</w:t>
      </w:r>
      <w:r w:rsidRPr="00876B4B">
        <w:rPr>
          <w:rFonts w:ascii="宋体" w:eastAsia="宋体" w:hAnsi="宋体"/>
          <w:sz w:val="24"/>
          <w:szCs w:val="24"/>
        </w:rPr>
        <w:t xml:space="preserve"> “通知公告”栏）</w:t>
      </w:r>
    </w:p>
    <w:p w14:paraId="09112B7A" w14:textId="77777777" w:rsidR="00876B4B" w:rsidRDefault="00876B4B" w:rsidP="003079B7">
      <w:pPr>
        <w:spacing w:line="360" w:lineRule="auto"/>
        <w:ind w:firstLine="480"/>
        <w:rPr>
          <w:rFonts w:ascii="宋体" w:eastAsia="宋体" w:hAnsi="宋体"/>
          <w:sz w:val="24"/>
          <w:szCs w:val="24"/>
        </w:rPr>
      </w:pPr>
      <w:r>
        <w:rPr>
          <w:rFonts w:ascii="宋体" w:eastAsia="宋体" w:hAnsi="宋体" w:hint="eastAsia"/>
          <w:sz w:val="24"/>
          <w:szCs w:val="24"/>
        </w:rPr>
        <w:t>1.</w:t>
      </w:r>
      <w:r w:rsidRPr="001F17C6">
        <w:rPr>
          <w:rFonts w:ascii="宋体" w:eastAsia="宋体" w:hAnsi="宋体" w:hint="eastAsia"/>
          <w:sz w:val="24"/>
          <w:szCs w:val="24"/>
        </w:rPr>
        <w:t>教育部关于一流本科课程建设的实施意见</w:t>
      </w:r>
    </w:p>
    <w:p w14:paraId="72BDAD86" w14:textId="77777777" w:rsidR="00876B4B" w:rsidRDefault="00876B4B" w:rsidP="003079B7">
      <w:pPr>
        <w:spacing w:line="360" w:lineRule="auto"/>
        <w:ind w:firstLine="480"/>
        <w:rPr>
          <w:rFonts w:ascii="宋体" w:eastAsia="宋体" w:hAnsi="宋体"/>
          <w:sz w:val="24"/>
          <w:szCs w:val="24"/>
        </w:rPr>
      </w:pPr>
      <w:r>
        <w:rPr>
          <w:rFonts w:ascii="宋体" w:eastAsia="宋体" w:hAnsi="宋体" w:hint="eastAsia"/>
          <w:sz w:val="24"/>
          <w:szCs w:val="24"/>
        </w:rPr>
        <w:t>2.</w:t>
      </w:r>
      <w:r w:rsidRPr="001F17C6">
        <w:rPr>
          <w:rFonts w:ascii="宋体" w:eastAsia="宋体" w:hAnsi="宋体" w:hint="eastAsia"/>
          <w:sz w:val="24"/>
          <w:szCs w:val="24"/>
        </w:rPr>
        <w:t>广东省教育厅关于开展省一流本科课遴选认定工作的通知</w:t>
      </w:r>
    </w:p>
    <w:p w14:paraId="71B6F572" w14:textId="1F6966CB" w:rsidR="00876B4B" w:rsidRDefault="00876B4B" w:rsidP="003079B7">
      <w:pPr>
        <w:spacing w:line="360" w:lineRule="auto"/>
        <w:ind w:firstLine="480"/>
        <w:rPr>
          <w:rFonts w:ascii="宋体" w:eastAsia="宋体" w:hAnsi="宋体"/>
          <w:sz w:val="24"/>
          <w:szCs w:val="24"/>
        </w:rPr>
      </w:pPr>
      <w:r>
        <w:rPr>
          <w:rFonts w:ascii="宋体" w:eastAsia="宋体" w:hAnsi="宋体" w:hint="eastAsia"/>
          <w:sz w:val="24"/>
          <w:szCs w:val="24"/>
        </w:rPr>
        <w:t>3.</w:t>
      </w:r>
      <w:r w:rsidRPr="008251F1">
        <w:rPr>
          <w:rFonts w:ascii="宋体" w:eastAsia="宋体" w:hAnsi="宋体"/>
          <w:sz w:val="24"/>
          <w:szCs w:val="24"/>
        </w:rPr>
        <w:t>《</w:t>
      </w:r>
      <w:r>
        <w:rPr>
          <w:rFonts w:ascii="宋体" w:eastAsia="宋体" w:hAnsi="宋体" w:hint="eastAsia"/>
          <w:sz w:val="24"/>
          <w:szCs w:val="24"/>
        </w:rPr>
        <w:t>广东省本科高校精品在线开放课程（线上一流课程）申报书</w:t>
      </w:r>
      <w:r w:rsidRPr="008251F1">
        <w:rPr>
          <w:rFonts w:ascii="宋体" w:eastAsia="宋体" w:hAnsi="宋体"/>
          <w:sz w:val="24"/>
          <w:szCs w:val="24"/>
        </w:rPr>
        <w:t>》</w:t>
      </w:r>
      <w:r>
        <w:rPr>
          <w:rFonts w:ascii="宋体" w:eastAsia="宋体" w:hAnsi="宋体" w:hint="eastAsia"/>
          <w:sz w:val="24"/>
          <w:szCs w:val="24"/>
        </w:rPr>
        <w:t>、《</w:t>
      </w:r>
      <w:r w:rsidRPr="008251F1">
        <w:rPr>
          <w:rFonts w:ascii="宋体" w:eastAsia="宋体" w:hAnsi="宋体" w:hint="eastAsia"/>
          <w:sz w:val="24"/>
          <w:szCs w:val="24"/>
        </w:rPr>
        <w:t>广东省本科高校线上线下混合课程申报书</w:t>
      </w:r>
      <w:r>
        <w:rPr>
          <w:rFonts w:ascii="宋体" w:eastAsia="宋体" w:hAnsi="宋体" w:hint="eastAsia"/>
          <w:sz w:val="24"/>
          <w:szCs w:val="24"/>
        </w:rPr>
        <w:t>》、《</w:t>
      </w:r>
      <w:r w:rsidRPr="008251F1">
        <w:rPr>
          <w:rFonts w:ascii="宋体" w:eastAsia="宋体" w:hAnsi="宋体" w:hint="eastAsia"/>
          <w:sz w:val="24"/>
          <w:szCs w:val="24"/>
        </w:rPr>
        <w:t>广东省本科高校线下一流课程申报书</w:t>
      </w:r>
      <w:r>
        <w:rPr>
          <w:rFonts w:ascii="宋体" w:eastAsia="宋体" w:hAnsi="宋体" w:hint="eastAsia"/>
          <w:sz w:val="24"/>
          <w:szCs w:val="24"/>
        </w:rPr>
        <w:t>》、《</w:t>
      </w:r>
      <w:r w:rsidRPr="008251F1">
        <w:rPr>
          <w:rFonts w:ascii="宋体" w:eastAsia="宋体" w:hAnsi="宋体" w:hint="eastAsia"/>
          <w:sz w:val="24"/>
          <w:szCs w:val="24"/>
        </w:rPr>
        <w:t>广东省本科高校社会实践一流课程申报书</w:t>
      </w:r>
      <w:r>
        <w:rPr>
          <w:rFonts w:ascii="宋体" w:eastAsia="宋体" w:hAnsi="宋体" w:hint="eastAsia"/>
          <w:sz w:val="24"/>
          <w:szCs w:val="24"/>
        </w:rPr>
        <w:t>》</w:t>
      </w:r>
    </w:p>
    <w:p w14:paraId="29992EDF" w14:textId="62B39853" w:rsidR="008A398C" w:rsidRDefault="008A398C" w:rsidP="003079B7">
      <w:pPr>
        <w:spacing w:line="360" w:lineRule="auto"/>
        <w:ind w:firstLine="480"/>
        <w:rPr>
          <w:rFonts w:ascii="宋体" w:eastAsia="宋体" w:hAnsi="宋体" w:hint="eastAsia"/>
          <w:sz w:val="24"/>
          <w:szCs w:val="24"/>
        </w:rPr>
      </w:pPr>
      <w:r>
        <w:rPr>
          <w:rFonts w:ascii="宋体" w:eastAsia="宋体" w:hAnsi="宋体" w:hint="eastAsia"/>
          <w:sz w:val="24"/>
          <w:szCs w:val="24"/>
        </w:rPr>
        <w:t>4.附件材料封面模板</w:t>
      </w:r>
    </w:p>
    <w:p w14:paraId="12F31BB7" w14:textId="77777777" w:rsidR="0009237E" w:rsidRDefault="0009237E" w:rsidP="003079B7">
      <w:pPr>
        <w:spacing w:line="360" w:lineRule="auto"/>
        <w:ind w:firstLine="480"/>
        <w:rPr>
          <w:rFonts w:ascii="宋体" w:eastAsia="宋体" w:hAnsi="宋体"/>
          <w:sz w:val="24"/>
          <w:szCs w:val="24"/>
        </w:rPr>
      </w:pPr>
    </w:p>
    <w:p w14:paraId="137AF45B" w14:textId="77777777" w:rsidR="000E5578" w:rsidRPr="000E5578" w:rsidRDefault="000E5578" w:rsidP="000E5578">
      <w:pPr>
        <w:spacing w:line="360" w:lineRule="auto"/>
        <w:ind w:firstLineChars="1700" w:firstLine="4080"/>
        <w:rPr>
          <w:rFonts w:ascii="宋体" w:eastAsia="宋体" w:hAnsi="宋体"/>
          <w:sz w:val="24"/>
          <w:szCs w:val="24"/>
        </w:rPr>
      </w:pPr>
      <w:r w:rsidRPr="000E5578">
        <w:rPr>
          <w:rFonts w:ascii="宋体" w:eastAsia="宋体" w:hAnsi="宋体" w:hint="eastAsia"/>
          <w:sz w:val="24"/>
          <w:szCs w:val="24"/>
        </w:rPr>
        <w:t>广东外语外贸大学南国商学院</w:t>
      </w:r>
      <w:r w:rsidRPr="000E5578">
        <w:rPr>
          <w:rFonts w:ascii="宋体" w:eastAsia="宋体" w:hAnsi="宋体"/>
          <w:sz w:val="24"/>
          <w:szCs w:val="24"/>
        </w:rPr>
        <w:t xml:space="preserve"> 教务处</w:t>
      </w:r>
    </w:p>
    <w:p w14:paraId="6EFCF55D" w14:textId="77777777" w:rsidR="000E5578" w:rsidRPr="00876B4B" w:rsidRDefault="000E5578" w:rsidP="000E5578">
      <w:pPr>
        <w:spacing w:line="360" w:lineRule="auto"/>
        <w:ind w:firstLine="480"/>
        <w:rPr>
          <w:rFonts w:ascii="宋体" w:eastAsia="宋体" w:hAnsi="宋体"/>
          <w:sz w:val="24"/>
          <w:szCs w:val="24"/>
        </w:rPr>
      </w:pPr>
      <w:r w:rsidRPr="000E5578">
        <w:rPr>
          <w:rFonts w:ascii="宋体" w:eastAsia="宋体" w:hAnsi="宋体"/>
          <w:sz w:val="24"/>
          <w:szCs w:val="24"/>
        </w:rPr>
        <w:t xml:space="preserve">                                     </w:t>
      </w:r>
      <w:r>
        <w:rPr>
          <w:rFonts w:ascii="宋体" w:eastAsia="宋体" w:hAnsi="宋体"/>
          <w:sz w:val="24"/>
          <w:szCs w:val="24"/>
        </w:rPr>
        <w:t xml:space="preserve"> </w:t>
      </w:r>
      <w:r w:rsidRPr="000E5578">
        <w:rPr>
          <w:rFonts w:ascii="宋体" w:eastAsia="宋体" w:hAnsi="宋体"/>
          <w:sz w:val="24"/>
          <w:szCs w:val="24"/>
        </w:rPr>
        <w:t xml:space="preserve">  2020年</w:t>
      </w:r>
      <w:r>
        <w:rPr>
          <w:rFonts w:ascii="宋体" w:eastAsia="宋体" w:hAnsi="宋体" w:hint="eastAsia"/>
          <w:sz w:val="24"/>
          <w:szCs w:val="24"/>
        </w:rPr>
        <w:t>6</w:t>
      </w:r>
      <w:r w:rsidRPr="000E5578">
        <w:rPr>
          <w:rFonts w:ascii="宋体" w:eastAsia="宋体" w:hAnsi="宋体"/>
          <w:sz w:val="24"/>
          <w:szCs w:val="24"/>
        </w:rPr>
        <w:t>月</w:t>
      </w:r>
      <w:r w:rsidR="001F3CBF">
        <w:rPr>
          <w:rFonts w:ascii="宋体" w:eastAsia="宋体" w:hAnsi="宋体" w:hint="eastAsia"/>
          <w:sz w:val="24"/>
          <w:szCs w:val="24"/>
        </w:rPr>
        <w:t>10</w:t>
      </w:r>
      <w:r w:rsidRPr="000E5578">
        <w:rPr>
          <w:rFonts w:ascii="宋体" w:eastAsia="宋体" w:hAnsi="宋体"/>
          <w:sz w:val="24"/>
          <w:szCs w:val="24"/>
        </w:rPr>
        <w:t>日</w:t>
      </w:r>
    </w:p>
    <w:sectPr w:rsidR="000E5578" w:rsidRPr="00876B4B" w:rsidSect="008E15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41E9AC" w14:textId="77777777" w:rsidR="009B1887" w:rsidRDefault="009B1887" w:rsidP="00B71D02">
      <w:r>
        <w:separator/>
      </w:r>
    </w:p>
  </w:endnote>
  <w:endnote w:type="continuationSeparator" w:id="0">
    <w:p w14:paraId="7ED9B98C" w14:textId="77777777" w:rsidR="009B1887" w:rsidRDefault="009B1887" w:rsidP="00B71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F6A94" w14:textId="77777777" w:rsidR="009B1887" w:rsidRDefault="009B1887" w:rsidP="00B71D02">
      <w:r>
        <w:separator/>
      </w:r>
    </w:p>
  </w:footnote>
  <w:footnote w:type="continuationSeparator" w:id="0">
    <w:p w14:paraId="5573E188" w14:textId="77777777" w:rsidR="009B1887" w:rsidRDefault="009B1887" w:rsidP="00B71D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E6096"/>
    <w:rsid w:val="0009237E"/>
    <w:rsid w:val="000E5578"/>
    <w:rsid w:val="001F17C6"/>
    <w:rsid w:val="001F3CBF"/>
    <w:rsid w:val="0023170F"/>
    <w:rsid w:val="002922CA"/>
    <w:rsid w:val="003079B7"/>
    <w:rsid w:val="0036296D"/>
    <w:rsid w:val="00384847"/>
    <w:rsid w:val="003F0091"/>
    <w:rsid w:val="00434793"/>
    <w:rsid w:val="00436BBE"/>
    <w:rsid w:val="00460185"/>
    <w:rsid w:val="004E5FFE"/>
    <w:rsid w:val="005802C5"/>
    <w:rsid w:val="005838B5"/>
    <w:rsid w:val="00660B86"/>
    <w:rsid w:val="006714F2"/>
    <w:rsid w:val="006D466A"/>
    <w:rsid w:val="007219F2"/>
    <w:rsid w:val="00734B66"/>
    <w:rsid w:val="007832EF"/>
    <w:rsid w:val="00811E96"/>
    <w:rsid w:val="008251F1"/>
    <w:rsid w:val="008431FA"/>
    <w:rsid w:val="00876B4B"/>
    <w:rsid w:val="008840E6"/>
    <w:rsid w:val="008A398C"/>
    <w:rsid w:val="008B0765"/>
    <w:rsid w:val="008E15C3"/>
    <w:rsid w:val="009070A1"/>
    <w:rsid w:val="00933CE8"/>
    <w:rsid w:val="00934927"/>
    <w:rsid w:val="009B1887"/>
    <w:rsid w:val="009C2143"/>
    <w:rsid w:val="009D778C"/>
    <w:rsid w:val="00A80ED4"/>
    <w:rsid w:val="00A91465"/>
    <w:rsid w:val="00AC0339"/>
    <w:rsid w:val="00B0155C"/>
    <w:rsid w:val="00B71D02"/>
    <w:rsid w:val="00C17413"/>
    <w:rsid w:val="00C23086"/>
    <w:rsid w:val="00C312C8"/>
    <w:rsid w:val="00C73C70"/>
    <w:rsid w:val="00CD3B2D"/>
    <w:rsid w:val="00DD2603"/>
    <w:rsid w:val="00DE6096"/>
    <w:rsid w:val="00E22080"/>
    <w:rsid w:val="00EE6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D2B88"/>
  <w15:docId w15:val="{8C32F97C-AD96-4E65-A466-0BB867E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5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1D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71D02"/>
    <w:rPr>
      <w:sz w:val="18"/>
      <w:szCs w:val="18"/>
    </w:rPr>
  </w:style>
  <w:style w:type="paragraph" w:styleId="a5">
    <w:name w:val="footer"/>
    <w:basedOn w:val="a"/>
    <w:link w:val="a6"/>
    <w:uiPriority w:val="99"/>
    <w:unhideWhenUsed/>
    <w:rsid w:val="00B71D02"/>
    <w:pPr>
      <w:tabs>
        <w:tab w:val="center" w:pos="4153"/>
        <w:tab w:val="right" w:pos="8306"/>
      </w:tabs>
      <w:snapToGrid w:val="0"/>
      <w:jc w:val="left"/>
    </w:pPr>
    <w:rPr>
      <w:sz w:val="18"/>
      <w:szCs w:val="18"/>
    </w:rPr>
  </w:style>
  <w:style w:type="character" w:customStyle="1" w:styleId="a6">
    <w:name w:val="页脚 字符"/>
    <w:basedOn w:val="a0"/>
    <w:link w:val="a5"/>
    <w:uiPriority w:val="99"/>
    <w:rsid w:val="00B71D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06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4</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780604895@qq.com</dc:creator>
  <cp:keywords/>
  <dc:description/>
  <cp:lastModifiedBy>780604895@qq.com</cp:lastModifiedBy>
  <cp:revision>32</cp:revision>
  <dcterms:created xsi:type="dcterms:W3CDTF">2020-06-09T01:42:00Z</dcterms:created>
  <dcterms:modified xsi:type="dcterms:W3CDTF">2020-06-10T07:41:00Z</dcterms:modified>
</cp:coreProperties>
</file>