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4592C">
      <w:pPr>
        <w:widowControl/>
        <w:spacing w:before="240" w:line="360" w:lineRule="exact"/>
        <w:jc w:val="center"/>
        <w:rPr>
          <w:rFonts w:ascii="Verdana" w:hAnsi="Verdana" w:eastAsia="宋体" w:cs="宋体"/>
          <w:b/>
          <w:bCs/>
          <w:kern w:val="0"/>
          <w:sz w:val="32"/>
          <w:szCs w:val="30"/>
        </w:rPr>
      </w:pP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关于开展20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  <w:lang w:val="en-US" w:eastAsia="zh-CN"/>
        </w:rPr>
        <w:t>24</w:t>
      </w:r>
      <w:r>
        <w:rPr>
          <w:rFonts w:ascii="Verdana" w:hAnsi="Verdana" w:eastAsia="宋体" w:cs="宋体"/>
          <w:b/>
          <w:bCs/>
          <w:kern w:val="0"/>
          <w:sz w:val="32"/>
          <w:szCs w:val="30"/>
        </w:rPr>
        <w:t>-20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</w:rPr>
        <w:t>2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  <w:lang w:val="en-US" w:eastAsia="zh-CN"/>
        </w:rPr>
        <w:t>5</w:t>
      </w: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学年第</w:t>
      </w:r>
      <w:r>
        <w:rPr>
          <w:rFonts w:hint="eastAsia" w:ascii="Verdana" w:hAnsi="Verdana" w:eastAsia="宋体" w:cs="宋体"/>
          <w:b/>
          <w:bCs/>
          <w:kern w:val="0"/>
          <w:sz w:val="32"/>
          <w:szCs w:val="30"/>
          <w:lang w:val="en-US" w:eastAsia="zh-CN"/>
        </w:rPr>
        <w:t>二</w:t>
      </w: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学期</w:t>
      </w:r>
    </w:p>
    <w:p w14:paraId="4995A476">
      <w:pPr>
        <w:widowControl/>
        <w:spacing w:before="240" w:line="360" w:lineRule="exact"/>
        <w:jc w:val="center"/>
        <w:rPr>
          <w:rFonts w:ascii="Verdana" w:hAnsi="Verdana" w:eastAsia="宋体" w:cs="宋体"/>
          <w:kern w:val="0"/>
          <w:sz w:val="32"/>
          <w:szCs w:val="30"/>
        </w:rPr>
      </w:pPr>
      <w:r>
        <w:rPr>
          <w:rFonts w:ascii="Verdana" w:hAnsi="Verdana" w:eastAsia="宋体" w:cs="宋体"/>
          <w:b/>
          <w:bCs/>
          <w:kern w:val="0"/>
          <w:sz w:val="32"/>
          <w:szCs w:val="30"/>
        </w:rPr>
        <w:t>开学教学工作检查的通知</w:t>
      </w:r>
      <w:r>
        <w:rPr>
          <w:rFonts w:ascii="Verdana" w:hAnsi="Verdana" w:eastAsia="宋体" w:cs="宋体"/>
          <w:kern w:val="0"/>
          <w:sz w:val="32"/>
          <w:szCs w:val="30"/>
        </w:rPr>
        <w:t xml:space="preserve"> </w:t>
      </w:r>
    </w:p>
    <w:p w14:paraId="7059BB8D">
      <w:pPr>
        <w:spacing w:line="360" w:lineRule="auto"/>
        <w:rPr>
          <w:rFonts w:hint="eastAsia" w:ascii="宋体" w:hAnsi="宋体" w:eastAsia="宋体"/>
          <w:sz w:val="24"/>
          <w:szCs w:val="24"/>
        </w:rPr>
      </w:pPr>
      <w:bookmarkStart w:id="0" w:name="OLE_LINK3"/>
      <w:bookmarkStart w:id="1" w:name="OLE_LINK4"/>
    </w:p>
    <w:p w14:paraId="50A256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各教学单位：</w:t>
      </w:r>
    </w:p>
    <w:p w14:paraId="4E9A9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为确保新学期开学教学工作有序开展，学校决定于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sz w:val="28"/>
          <w:szCs w:val="28"/>
        </w:rPr>
        <w:t>日（星期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）开展开学教学工作检查。现将有关事项通知如下：</w:t>
      </w:r>
    </w:p>
    <w:p w14:paraId="3B198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sz w:val="28"/>
          <w:szCs w:val="28"/>
        </w:rPr>
        <w:t>、检查安排</w:t>
      </w:r>
    </w:p>
    <w:p w14:paraId="5F445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各位校领导、学院（部）领导、教务处及学生处等相关人员于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/>
          <w:sz w:val="28"/>
          <w:szCs w:val="28"/>
        </w:rPr>
        <w:t>日早8：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/>
          <w:sz w:val="28"/>
          <w:szCs w:val="28"/>
        </w:rPr>
        <w:t>在行政楼一楼大堂集中前往各教学楼检查</w:t>
      </w:r>
      <w:r>
        <w:rPr>
          <w:rFonts w:hint="eastAsia" w:ascii="宋体" w:hAnsi="宋体" w:eastAsia="宋体"/>
          <w:sz w:val="28"/>
          <w:szCs w:val="28"/>
          <w:lang w:eastAsia="zh-CN"/>
        </w:rPr>
        <w:t>开学第一堂课师生</w:t>
      </w:r>
      <w:r>
        <w:rPr>
          <w:rFonts w:hint="eastAsia" w:ascii="宋体" w:hAnsi="宋体" w:eastAsia="宋体"/>
          <w:sz w:val="28"/>
          <w:szCs w:val="28"/>
        </w:rPr>
        <w:t>上课情况，随后到各教学单位了解开学教学情况。具体安排如下：</w:t>
      </w:r>
    </w:p>
    <w:tbl>
      <w:tblPr>
        <w:tblStyle w:val="5"/>
        <w:tblpPr w:leftFromText="180" w:rightFromText="180" w:vertAnchor="text" w:horzAnchor="margin" w:tblpXSpec="center" w:tblpY="179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540"/>
        <w:gridCol w:w="2537"/>
        <w:gridCol w:w="3382"/>
      </w:tblGrid>
      <w:tr w14:paraId="75412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1F137"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校领导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3B77E"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小组成员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3320"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第一堂课检查地点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A3B3">
            <w:pPr>
              <w:spacing w:line="240" w:lineRule="exact"/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走访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单位</w:t>
            </w:r>
          </w:p>
        </w:tc>
      </w:tr>
      <w:tr w14:paraId="4709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19A2">
            <w:pPr>
              <w:spacing w:line="2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许志超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8B6C7">
            <w:pPr>
              <w:spacing w:before="240" w:line="240" w:lineRule="exact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陈书星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97AA4"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E座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6E555">
            <w:pPr>
              <w:spacing w:line="240" w:lineRule="exact"/>
              <w:ind w:firstLine="120" w:firstLineChars="5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管理学院（G306）</w:t>
            </w:r>
          </w:p>
        </w:tc>
      </w:tr>
      <w:tr w14:paraId="2F38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EEBFB">
            <w:pPr>
              <w:spacing w:line="2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6B26">
            <w:pPr>
              <w:spacing w:before="240" w:line="240" w:lineRule="exact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王黎明、蔡海云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D5F4">
            <w:pPr>
              <w:spacing w:line="2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A15A2">
            <w:pPr>
              <w:spacing w:before="240" w:line="240" w:lineRule="exact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</w:p>
        </w:tc>
      </w:tr>
      <w:tr w14:paraId="775DA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D64C1">
            <w:pPr>
              <w:spacing w:before="240"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赵福春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16750"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bookmarkStart w:id="2" w:name="_GoBack"/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高攀</w:t>
            </w:r>
            <w:bookmarkEnd w:id="2"/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60E6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C/B座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C3CBC">
            <w:pPr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马克思主义学院（F208）</w:t>
            </w:r>
          </w:p>
        </w:tc>
      </w:tr>
      <w:tr w14:paraId="66436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9303">
            <w:pPr>
              <w:spacing w:before="240"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8368">
            <w:pPr>
              <w:spacing w:line="240" w:lineRule="exact"/>
              <w:ind w:firstLine="960" w:firstLineChars="400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</w:p>
          <w:p w14:paraId="3AED1C36">
            <w:pPr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郑晶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96C1">
            <w:pPr>
              <w:spacing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1EFE8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07C3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C6869">
            <w:pPr>
              <w:spacing w:before="240" w:line="24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王铭玉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B721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吴丽、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唐彤、翁琳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0307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H座（6-10层）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4DAAC">
            <w:pPr>
              <w:ind w:firstLine="480" w:firstLineChars="200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东方语言文化学院（G202）</w:t>
            </w:r>
          </w:p>
          <w:p w14:paraId="6497210A">
            <w:pPr>
              <w:ind w:firstLine="480" w:firstLineChars="200"/>
              <w:jc w:val="both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西方语言文化学院（F205)</w:t>
            </w:r>
          </w:p>
          <w:p w14:paraId="447E0EA4">
            <w:pPr>
              <w:ind w:firstLine="480" w:firstLineChars="200"/>
              <w:jc w:val="both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教育学院（F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110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）</w:t>
            </w:r>
          </w:p>
          <w:p w14:paraId="42902001">
            <w:pPr>
              <w:ind w:firstLine="480" w:firstLineChars="200"/>
              <w:jc w:val="both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艺术学院（F207）</w:t>
            </w:r>
          </w:p>
        </w:tc>
      </w:tr>
      <w:tr w14:paraId="2861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17C7">
            <w:pPr>
              <w:spacing w:before="240" w:line="24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60DF">
            <w:pPr>
              <w:spacing w:before="240" w:line="2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潘燕敏、林琳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11288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FE22B">
            <w:pPr>
              <w:ind w:firstLine="480" w:firstLineChars="20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31A9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5A239">
            <w:pPr>
              <w:spacing w:before="240" w:line="24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陈林汉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2D5C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池圣女、严强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45AF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H座（11-12层）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9242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国际学院（行政楼213）</w:t>
            </w:r>
          </w:p>
          <w:p w14:paraId="1751215B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体育部（田径场看台后）</w:t>
            </w:r>
          </w:p>
        </w:tc>
      </w:tr>
      <w:tr w14:paraId="77228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9E559D3">
            <w:pPr>
              <w:spacing w:before="240"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55D9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孟国碧、刘茗雪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9A004">
            <w:pPr>
              <w:spacing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D502A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0892A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456A">
            <w:pPr>
              <w:spacing w:before="240" w:line="24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王关义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94DA1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王毅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574F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A座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68E6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中国语言文化学院（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G204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1FBCD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5C0E00">
            <w:pPr>
              <w:spacing w:before="240"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88EE4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陈金山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C678A">
            <w:pPr>
              <w:spacing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5B8BA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6CF3C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77DA">
            <w:pPr>
              <w:spacing w:before="240" w:line="240" w:lineRule="exact"/>
              <w:jc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曾用强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1185F">
            <w:pPr>
              <w:spacing w:before="240" w:line="240" w:lineRule="exact"/>
              <w:jc w:val="center"/>
              <w:rPr>
                <w:rFonts w:hint="default" w:asciiTheme="minorEastAsia" w:hAnsiTheme="minorEastAsia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王家宝、朱子江、胡毅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E28C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D座/实验楼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B2F23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英语语言文化学院（G206）</w:t>
            </w:r>
          </w:p>
          <w:p w14:paraId="6792FE62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计算机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学院（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G201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2E520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0AA5">
            <w:pPr>
              <w:spacing w:before="240" w:line="240" w:lineRule="exact"/>
              <w:jc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4BE94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庞磊、李捷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09D6A">
            <w:pPr>
              <w:spacing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B081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</w:rPr>
            </w:pPr>
          </w:p>
        </w:tc>
      </w:tr>
      <w:tr w14:paraId="3F4E3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E94AC">
            <w:pPr>
              <w:spacing w:before="240"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赖志立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78DA8">
            <w:pPr>
              <w:spacing w:before="240" w:line="240" w:lineRule="exact"/>
              <w:jc w:val="center"/>
              <w:rPr>
                <w:rFonts w:hint="default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易文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36041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H座（4-5层）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B7431">
            <w:pPr>
              <w:spacing w:before="240" w:line="240" w:lineRule="exact"/>
              <w:ind w:firstLine="240" w:firstLineChars="10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lang w:val="en-US" w:eastAsia="zh-CN"/>
              </w:rPr>
              <w:t>新媒体与国际传媒学院（G209）</w:t>
            </w:r>
          </w:p>
        </w:tc>
      </w:tr>
      <w:tr w14:paraId="4E9C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11A8E">
            <w:pPr>
              <w:spacing w:before="240"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9BBB">
            <w:pPr>
              <w:spacing w:before="240" w:line="240" w:lineRule="exact"/>
              <w:jc w:val="center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刘诗雯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AF49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B442C">
            <w:pPr>
              <w:spacing w:before="240" w:line="240" w:lineRule="exact"/>
              <w:ind w:firstLine="240" w:firstLineChars="10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eastAsia="zh-CN"/>
              </w:rPr>
            </w:pPr>
          </w:p>
        </w:tc>
      </w:tr>
      <w:tr w14:paraId="7BEA4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70F4">
            <w:pPr>
              <w:spacing w:before="240" w:line="240" w:lineRule="exact"/>
              <w:jc w:val="center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郭桂杭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19992">
            <w:pPr>
              <w:spacing w:before="240" w:line="240" w:lineRule="exact"/>
              <w:jc w:val="center"/>
              <w:rPr>
                <w:rFonts w:hint="default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  <w:t>高洁、王瑞英</w:t>
            </w:r>
          </w:p>
        </w:tc>
        <w:tc>
          <w:tcPr>
            <w:tcW w:w="253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B86E">
            <w:pPr>
              <w:spacing w:line="240" w:lineRule="exact"/>
              <w:jc w:val="center"/>
              <w:rPr>
                <w:rFonts w:hint="default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F/G座</w:t>
            </w:r>
          </w:p>
        </w:tc>
        <w:tc>
          <w:tcPr>
            <w:tcW w:w="338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EBEE9">
            <w:pPr>
              <w:ind w:firstLine="240" w:firstLineChars="100"/>
              <w:jc w:val="center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经济学院（F308）</w:t>
            </w:r>
          </w:p>
          <w:p w14:paraId="4DDBAD3B">
            <w:pPr>
              <w:ind w:firstLine="240" w:firstLineChars="100"/>
              <w:jc w:val="center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大学英语教学部（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F201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）</w:t>
            </w:r>
          </w:p>
        </w:tc>
      </w:tr>
      <w:tr w14:paraId="63F41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45CB">
            <w:pPr>
              <w:spacing w:before="240" w:line="240" w:lineRule="exact"/>
              <w:jc w:val="center"/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3B91">
            <w:pPr>
              <w:spacing w:before="240" w:line="240" w:lineRule="exact"/>
              <w:jc w:val="center"/>
              <w:rPr>
                <w:rFonts w:hint="default" w:asciiTheme="minorEastAsia" w:hAnsi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罗惠铭、冯春苑</w:t>
            </w:r>
          </w:p>
        </w:tc>
        <w:tc>
          <w:tcPr>
            <w:tcW w:w="253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7B179">
            <w:pPr>
              <w:spacing w:line="240" w:lineRule="exact"/>
              <w:jc w:val="center"/>
              <w:rPr>
                <w:rFonts w:asciiTheme="minorEastAsia" w:hAnsiTheme="minorEastAsia"/>
                <w:color w:val="auto"/>
                <w:szCs w:val="21"/>
              </w:rPr>
            </w:pPr>
          </w:p>
        </w:tc>
        <w:tc>
          <w:tcPr>
            <w:tcW w:w="3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9E9A">
            <w:pPr>
              <w:jc w:val="center"/>
              <w:rPr>
                <w:rFonts w:hint="eastAsia" w:asciiTheme="minorEastAsia" w:hAnsiTheme="minorEastAsia"/>
                <w:color w:val="auto"/>
                <w:szCs w:val="21"/>
              </w:rPr>
            </w:pPr>
          </w:p>
        </w:tc>
      </w:tr>
    </w:tbl>
    <w:p w14:paraId="14888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28"/>
          <w:szCs w:val="28"/>
        </w:rPr>
        <w:t>、检查要求</w:t>
      </w:r>
      <w:r>
        <w:rPr>
          <w:rFonts w:hint="eastAsia" w:ascii="宋体" w:hAnsi="宋体" w:eastAsia="宋体"/>
          <w:color w:val="auto"/>
          <w:sz w:val="28"/>
          <w:szCs w:val="28"/>
        </w:rPr>
        <w:tab/>
      </w:r>
    </w:p>
    <w:p w14:paraId="34D3F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" w:leftChars="-10" w:firstLine="420" w:firstLineChars="15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各教学单位需重视开学教学工作检查，保证教学工作正常运行，切实了解本学期教学工作运行过程中存在的问题，对发现的问题要进行认真分析研究，对影响教学质量的问题要及时采取有效措施，加以改进。</w:t>
      </w:r>
    </w:p>
    <w:p w14:paraId="5C47D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21" w:leftChars="-10" w:firstLine="420" w:firstLineChars="15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（二）认真做好检查情况记录，教务处将对本次教学工作检查情况及时进行通报、反馈。        </w:t>
      </w:r>
    </w:p>
    <w:p w14:paraId="424AEB20">
      <w:pPr>
        <w:spacing w:line="360" w:lineRule="auto"/>
        <w:ind w:left="-21" w:leftChars="-10" w:firstLine="1260" w:firstLineChars="4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联系电话：22245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136</w:t>
      </w:r>
      <w:r>
        <w:rPr>
          <w:rFonts w:hint="eastAsia" w:ascii="宋体" w:hAnsi="宋体" w:eastAsia="宋体"/>
          <w:sz w:val="28"/>
          <w:szCs w:val="28"/>
        </w:rPr>
        <w:t xml:space="preserve">    联系人：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林琳</w:t>
      </w:r>
    </w:p>
    <w:p w14:paraId="3B806752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</w:p>
    <w:p w14:paraId="247EB102">
      <w:pPr>
        <w:spacing w:line="360" w:lineRule="auto"/>
        <w:jc w:val="right"/>
        <w:rPr>
          <w:rFonts w:hint="eastAsia" w:ascii="宋体" w:hAnsi="宋体" w:eastAsia="宋体"/>
          <w:sz w:val="24"/>
          <w:szCs w:val="24"/>
        </w:rPr>
      </w:pPr>
    </w:p>
    <w:p w14:paraId="36F72AAB">
      <w:pPr>
        <w:spacing w:line="360" w:lineRule="auto"/>
        <w:jc w:val="righ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广东外语外贸大学南国商学院教务处</w:t>
      </w:r>
    </w:p>
    <w:p w14:paraId="6A882747">
      <w:pPr>
        <w:spacing w:line="360" w:lineRule="auto"/>
        <w:jc w:val="right"/>
        <w:rPr>
          <w:rFonts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                                              二〇</w:t>
      </w:r>
      <w:r>
        <w:rPr>
          <w:rFonts w:hint="eastAsia" w:ascii="宋体" w:hAnsi="宋体" w:eastAsia="宋体"/>
          <w:sz w:val="24"/>
          <w:szCs w:val="24"/>
          <w:lang w:eastAsia="zh-CN"/>
        </w:rPr>
        <w:t>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五年二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二十二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bookmarkEnd w:id="0"/>
      <w:bookmarkEnd w:id="1"/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color w:val="FF0000"/>
          <w:sz w:val="24"/>
          <w:szCs w:val="24"/>
        </w:rPr>
        <w:t xml:space="preserve">                         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OTZjYmRkOTJlOThiOTk5NGEwN2E2Zjg3MGU4YzEifQ=="/>
  </w:docVars>
  <w:rsids>
    <w:rsidRoot w:val="007730E7"/>
    <w:rsid w:val="0000039D"/>
    <w:rsid w:val="00026738"/>
    <w:rsid w:val="00030C53"/>
    <w:rsid w:val="00041142"/>
    <w:rsid w:val="00044F0B"/>
    <w:rsid w:val="00051079"/>
    <w:rsid w:val="00071525"/>
    <w:rsid w:val="00075F1A"/>
    <w:rsid w:val="00093D77"/>
    <w:rsid w:val="000A0A65"/>
    <w:rsid w:val="000C6D90"/>
    <w:rsid w:val="000D620A"/>
    <w:rsid w:val="000E0690"/>
    <w:rsid w:val="000F5F56"/>
    <w:rsid w:val="00104CE8"/>
    <w:rsid w:val="001106E3"/>
    <w:rsid w:val="00113A47"/>
    <w:rsid w:val="00122C91"/>
    <w:rsid w:val="001326D7"/>
    <w:rsid w:val="0015075D"/>
    <w:rsid w:val="00152CD0"/>
    <w:rsid w:val="00155483"/>
    <w:rsid w:val="00163B3E"/>
    <w:rsid w:val="00163E90"/>
    <w:rsid w:val="00172F8F"/>
    <w:rsid w:val="001764C5"/>
    <w:rsid w:val="001918F5"/>
    <w:rsid w:val="00195AAE"/>
    <w:rsid w:val="001976E2"/>
    <w:rsid w:val="001A2410"/>
    <w:rsid w:val="001A636E"/>
    <w:rsid w:val="001D021C"/>
    <w:rsid w:val="001D0E65"/>
    <w:rsid w:val="001D43E1"/>
    <w:rsid w:val="001D6E0E"/>
    <w:rsid w:val="001E7275"/>
    <w:rsid w:val="001F1BF3"/>
    <w:rsid w:val="001F7F98"/>
    <w:rsid w:val="00210F05"/>
    <w:rsid w:val="00215B0A"/>
    <w:rsid w:val="002222A4"/>
    <w:rsid w:val="002327E7"/>
    <w:rsid w:val="00247D2A"/>
    <w:rsid w:val="00274F93"/>
    <w:rsid w:val="002A0CE8"/>
    <w:rsid w:val="002A2BE0"/>
    <w:rsid w:val="002A41DC"/>
    <w:rsid w:val="002A51A1"/>
    <w:rsid w:val="002A586E"/>
    <w:rsid w:val="002C01AB"/>
    <w:rsid w:val="002C34CD"/>
    <w:rsid w:val="002C704B"/>
    <w:rsid w:val="002E78AE"/>
    <w:rsid w:val="002F0304"/>
    <w:rsid w:val="002F42F0"/>
    <w:rsid w:val="002F444E"/>
    <w:rsid w:val="00301C10"/>
    <w:rsid w:val="0030570E"/>
    <w:rsid w:val="003262DA"/>
    <w:rsid w:val="00337C8E"/>
    <w:rsid w:val="00337DA8"/>
    <w:rsid w:val="00340E56"/>
    <w:rsid w:val="00342467"/>
    <w:rsid w:val="00343E5C"/>
    <w:rsid w:val="00344EBA"/>
    <w:rsid w:val="00345138"/>
    <w:rsid w:val="003501CD"/>
    <w:rsid w:val="00351F7D"/>
    <w:rsid w:val="003536CA"/>
    <w:rsid w:val="003560C7"/>
    <w:rsid w:val="00374E45"/>
    <w:rsid w:val="00375DFD"/>
    <w:rsid w:val="00384FF8"/>
    <w:rsid w:val="00393DC7"/>
    <w:rsid w:val="003949EE"/>
    <w:rsid w:val="003A684B"/>
    <w:rsid w:val="003B5039"/>
    <w:rsid w:val="003B5358"/>
    <w:rsid w:val="003B598B"/>
    <w:rsid w:val="003C1C1C"/>
    <w:rsid w:val="003C1CF7"/>
    <w:rsid w:val="003D1B40"/>
    <w:rsid w:val="003D6856"/>
    <w:rsid w:val="003E42FE"/>
    <w:rsid w:val="00413F89"/>
    <w:rsid w:val="004229DD"/>
    <w:rsid w:val="00431DEF"/>
    <w:rsid w:val="00435D6D"/>
    <w:rsid w:val="00443562"/>
    <w:rsid w:val="004503D0"/>
    <w:rsid w:val="004573B2"/>
    <w:rsid w:val="00481872"/>
    <w:rsid w:val="00485211"/>
    <w:rsid w:val="00485638"/>
    <w:rsid w:val="004873AE"/>
    <w:rsid w:val="00487FEE"/>
    <w:rsid w:val="00493223"/>
    <w:rsid w:val="004A026D"/>
    <w:rsid w:val="004A1A3F"/>
    <w:rsid w:val="004A2DD8"/>
    <w:rsid w:val="004A3EC7"/>
    <w:rsid w:val="004C1575"/>
    <w:rsid w:val="004C3677"/>
    <w:rsid w:val="004C6646"/>
    <w:rsid w:val="004D79E4"/>
    <w:rsid w:val="004F6ADD"/>
    <w:rsid w:val="00506CA5"/>
    <w:rsid w:val="005129EA"/>
    <w:rsid w:val="00542303"/>
    <w:rsid w:val="005701F9"/>
    <w:rsid w:val="00571CF2"/>
    <w:rsid w:val="00573FC1"/>
    <w:rsid w:val="00576F59"/>
    <w:rsid w:val="0058102D"/>
    <w:rsid w:val="00590A8B"/>
    <w:rsid w:val="005A2D48"/>
    <w:rsid w:val="005B0AD2"/>
    <w:rsid w:val="005D4E5A"/>
    <w:rsid w:val="005D764C"/>
    <w:rsid w:val="005E05C7"/>
    <w:rsid w:val="005E1AC0"/>
    <w:rsid w:val="005F21BD"/>
    <w:rsid w:val="005F33B7"/>
    <w:rsid w:val="00616073"/>
    <w:rsid w:val="00630058"/>
    <w:rsid w:val="00634923"/>
    <w:rsid w:val="00634C2A"/>
    <w:rsid w:val="006362B7"/>
    <w:rsid w:val="00636630"/>
    <w:rsid w:val="00642089"/>
    <w:rsid w:val="00650BAF"/>
    <w:rsid w:val="006526DF"/>
    <w:rsid w:val="00661565"/>
    <w:rsid w:val="0067250A"/>
    <w:rsid w:val="0068310D"/>
    <w:rsid w:val="006A0C77"/>
    <w:rsid w:val="006A1BE4"/>
    <w:rsid w:val="006A1E07"/>
    <w:rsid w:val="006B4CD3"/>
    <w:rsid w:val="006B4DB8"/>
    <w:rsid w:val="006C5A84"/>
    <w:rsid w:val="006D5BFB"/>
    <w:rsid w:val="006E1634"/>
    <w:rsid w:val="006E65CF"/>
    <w:rsid w:val="006F02B1"/>
    <w:rsid w:val="00701429"/>
    <w:rsid w:val="0070315F"/>
    <w:rsid w:val="007115FB"/>
    <w:rsid w:val="00731A5C"/>
    <w:rsid w:val="007431B1"/>
    <w:rsid w:val="00750B68"/>
    <w:rsid w:val="0076046D"/>
    <w:rsid w:val="007628AE"/>
    <w:rsid w:val="007652A6"/>
    <w:rsid w:val="007716B0"/>
    <w:rsid w:val="007730E7"/>
    <w:rsid w:val="00780503"/>
    <w:rsid w:val="007840A0"/>
    <w:rsid w:val="00786838"/>
    <w:rsid w:val="007B4820"/>
    <w:rsid w:val="007B7500"/>
    <w:rsid w:val="007C1173"/>
    <w:rsid w:val="007C5886"/>
    <w:rsid w:val="007D6D58"/>
    <w:rsid w:val="007E0DBF"/>
    <w:rsid w:val="007E41C8"/>
    <w:rsid w:val="007E76DA"/>
    <w:rsid w:val="007F23F0"/>
    <w:rsid w:val="008073A5"/>
    <w:rsid w:val="0081527D"/>
    <w:rsid w:val="008217EF"/>
    <w:rsid w:val="00834B55"/>
    <w:rsid w:val="00846346"/>
    <w:rsid w:val="00850FC7"/>
    <w:rsid w:val="0085691F"/>
    <w:rsid w:val="00862A2F"/>
    <w:rsid w:val="00867ADE"/>
    <w:rsid w:val="00873E47"/>
    <w:rsid w:val="00876BF0"/>
    <w:rsid w:val="008846FE"/>
    <w:rsid w:val="00884C64"/>
    <w:rsid w:val="00890029"/>
    <w:rsid w:val="00897EDA"/>
    <w:rsid w:val="008A4D88"/>
    <w:rsid w:val="008A6FCC"/>
    <w:rsid w:val="008B2D6E"/>
    <w:rsid w:val="008D4A07"/>
    <w:rsid w:val="008D6787"/>
    <w:rsid w:val="008E3AE5"/>
    <w:rsid w:val="008F4270"/>
    <w:rsid w:val="008F53E9"/>
    <w:rsid w:val="0091026F"/>
    <w:rsid w:val="00924475"/>
    <w:rsid w:val="009266A3"/>
    <w:rsid w:val="00927D87"/>
    <w:rsid w:val="00933BB6"/>
    <w:rsid w:val="00946A17"/>
    <w:rsid w:val="0094729D"/>
    <w:rsid w:val="0095630A"/>
    <w:rsid w:val="00967950"/>
    <w:rsid w:val="00977E9A"/>
    <w:rsid w:val="009845FD"/>
    <w:rsid w:val="00992F45"/>
    <w:rsid w:val="009B0F05"/>
    <w:rsid w:val="009D204A"/>
    <w:rsid w:val="009D3999"/>
    <w:rsid w:val="009D426A"/>
    <w:rsid w:val="009D4294"/>
    <w:rsid w:val="009E45E2"/>
    <w:rsid w:val="009E7970"/>
    <w:rsid w:val="009F37B2"/>
    <w:rsid w:val="00A03800"/>
    <w:rsid w:val="00A2797B"/>
    <w:rsid w:val="00A51C6B"/>
    <w:rsid w:val="00A54795"/>
    <w:rsid w:val="00A6466C"/>
    <w:rsid w:val="00A71AE2"/>
    <w:rsid w:val="00A82390"/>
    <w:rsid w:val="00A90C21"/>
    <w:rsid w:val="00AA0FDC"/>
    <w:rsid w:val="00AA5E98"/>
    <w:rsid w:val="00AB5951"/>
    <w:rsid w:val="00AB645D"/>
    <w:rsid w:val="00AC2561"/>
    <w:rsid w:val="00AC2BEE"/>
    <w:rsid w:val="00AD0700"/>
    <w:rsid w:val="00AD6D6D"/>
    <w:rsid w:val="00AE4F2E"/>
    <w:rsid w:val="00B02377"/>
    <w:rsid w:val="00B04F52"/>
    <w:rsid w:val="00B156EB"/>
    <w:rsid w:val="00B15BC4"/>
    <w:rsid w:val="00B41FE5"/>
    <w:rsid w:val="00B42161"/>
    <w:rsid w:val="00B4763E"/>
    <w:rsid w:val="00B545E0"/>
    <w:rsid w:val="00B70A01"/>
    <w:rsid w:val="00B83F06"/>
    <w:rsid w:val="00B95C18"/>
    <w:rsid w:val="00BA3144"/>
    <w:rsid w:val="00BA3D94"/>
    <w:rsid w:val="00BB0222"/>
    <w:rsid w:val="00BB1663"/>
    <w:rsid w:val="00BB490E"/>
    <w:rsid w:val="00BB7082"/>
    <w:rsid w:val="00BD0B93"/>
    <w:rsid w:val="00BD25D4"/>
    <w:rsid w:val="00BD30E7"/>
    <w:rsid w:val="00BD3E56"/>
    <w:rsid w:val="00BD4417"/>
    <w:rsid w:val="00BD5D0A"/>
    <w:rsid w:val="00BF2979"/>
    <w:rsid w:val="00C11E79"/>
    <w:rsid w:val="00C17C42"/>
    <w:rsid w:val="00C35BA5"/>
    <w:rsid w:val="00C41402"/>
    <w:rsid w:val="00C42BEE"/>
    <w:rsid w:val="00C461E6"/>
    <w:rsid w:val="00C4646F"/>
    <w:rsid w:val="00C550B7"/>
    <w:rsid w:val="00C703AD"/>
    <w:rsid w:val="00C72FAE"/>
    <w:rsid w:val="00CA1796"/>
    <w:rsid w:val="00CA3725"/>
    <w:rsid w:val="00CB0098"/>
    <w:rsid w:val="00CC0045"/>
    <w:rsid w:val="00CC6398"/>
    <w:rsid w:val="00CD3BF5"/>
    <w:rsid w:val="00CD66DE"/>
    <w:rsid w:val="00CE6F45"/>
    <w:rsid w:val="00CF1DF1"/>
    <w:rsid w:val="00CF3A83"/>
    <w:rsid w:val="00D23713"/>
    <w:rsid w:val="00D30341"/>
    <w:rsid w:val="00D30C6C"/>
    <w:rsid w:val="00D316F5"/>
    <w:rsid w:val="00D37B0F"/>
    <w:rsid w:val="00D478D9"/>
    <w:rsid w:val="00D548F5"/>
    <w:rsid w:val="00D54BF8"/>
    <w:rsid w:val="00D63AD6"/>
    <w:rsid w:val="00D63BB5"/>
    <w:rsid w:val="00D64B72"/>
    <w:rsid w:val="00D72C96"/>
    <w:rsid w:val="00D95E1C"/>
    <w:rsid w:val="00DA5498"/>
    <w:rsid w:val="00DD4D3F"/>
    <w:rsid w:val="00DD4FB5"/>
    <w:rsid w:val="00DD634A"/>
    <w:rsid w:val="00DE2AB3"/>
    <w:rsid w:val="00DE6869"/>
    <w:rsid w:val="00DF0575"/>
    <w:rsid w:val="00DF2742"/>
    <w:rsid w:val="00DF3B4B"/>
    <w:rsid w:val="00DF4E74"/>
    <w:rsid w:val="00DF4F24"/>
    <w:rsid w:val="00E1730F"/>
    <w:rsid w:val="00E17F6B"/>
    <w:rsid w:val="00E24022"/>
    <w:rsid w:val="00E44F87"/>
    <w:rsid w:val="00E475FB"/>
    <w:rsid w:val="00E54A00"/>
    <w:rsid w:val="00E721FB"/>
    <w:rsid w:val="00E75E2C"/>
    <w:rsid w:val="00E905D7"/>
    <w:rsid w:val="00E93D3B"/>
    <w:rsid w:val="00EA3374"/>
    <w:rsid w:val="00EB0482"/>
    <w:rsid w:val="00ED471C"/>
    <w:rsid w:val="00EE461E"/>
    <w:rsid w:val="00EF0FCD"/>
    <w:rsid w:val="00F10EE8"/>
    <w:rsid w:val="00F13505"/>
    <w:rsid w:val="00F140EA"/>
    <w:rsid w:val="00F144E5"/>
    <w:rsid w:val="00F23483"/>
    <w:rsid w:val="00F30797"/>
    <w:rsid w:val="00F416DC"/>
    <w:rsid w:val="00F56BA1"/>
    <w:rsid w:val="00F57413"/>
    <w:rsid w:val="00F57B82"/>
    <w:rsid w:val="00F6310E"/>
    <w:rsid w:val="00F67B85"/>
    <w:rsid w:val="00F70F49"/>
    <w:rsid w:val="00F744C5"/>
    <w:rsid w:val="00F802B0"/>
    <w:rsid w:val="00F92810"/>
    <w:rsid w:val="00FA1A57"/>
    <w:rsid w:val="00FA5F28"/>
    <w:rsid w:val="00FC09DB"/>
    <w:rsid w:val="00FC37AB"/>
    <w:rsid w:val="00FC63C7"/>
    <w:rsid w:val="00FE539A"/>
    <w:rsid w:val="00FF6571"/>
    <w:rsid w:val="01721FEB"/>
    <w:rsid w:val="02AE5B9F"/>
    <w:rsid w:val="031631B0"/>
    <w:rsid w:val="04653C8D"/>
    <w:rsid w:val="051D19C5"/>
    <w:rsid w:val="060E67D1"/>
    <w:rsid w:val="06214574"/>
    <w:rsid w:val="06BF449F"/>
    <w:rsid w:val="070A491E"/>
    <w:rsid w:val="070B7857"/>
    <w:rsid w:val="07426A84"/>
    <w:rsid w:val="081901E8"/>
    <w:rsid w:val="087A57F5"/>
    <w:rsid w:val="090E5D0C"/>
    <w:rsid w:val="09991FEF"/>
    <w:rsid w:val="09F80955"/>
    <w:rsid w:val="09FF6E1D"/>
    <w:rsid w:val="0A122902"/>
    <w:rsid w:val="0A2140E5"/>
    <w:rsid w:val="0A7454A7"/>
    <w:rsid w:val="0B8D26AA"/>
    <w:rsid w:val="0BC86894"/>
    <w:rsid w:val="0BF865B1"/>
    <w:rsid w:val="0BF92FC5"/>
    <w:rsid w:val="0EDA00F7"/>
    <w:rsid w:val="1032427E"/>
    <w:rsid w:val="119E6F8A"/>
    <w:rsid w:val="13044F29"/>
    <w:rsid w:val="13F40DDD"/>
    <w:rsid w:val="15284D87"/>
    <w:rsid w:val="1558558C"/>
    <w:rsid w:val="15957FCF"/>
    <w:rsid w:val="15BA3FFA"/>
    <w:rsid w:val="15D1201C"/>
    <w:rsid w:val="16AE7C2F"/>
    <w:rsid w:val="16BE60F9"/>
    <w:rsid w:val="17490A49"/>
    <w:rsid w:val="17DF4046"/>
    <w:rsid w:val="182675D7"/>
    <w:rsid w:val="185D69DE"/>
    <w:rsid w:val="186109DB"/>
    <w:rsid w:val="18B9080B"/>
    <w:rsid w:val="18DB7AA6"/>
    <w:rsid w:val="18E66E59"/>
    <w:rsid w:val="19B81143"/>
    <w:rsid w:val="1AF4285E"/>
    <w:rsid w:val="1B0E67CD"/>
    <w:rsid w:val="1B811532"/>
    <w:rsid w:val="1BB81F81"/>
    <w:rsid w:val="1BBB5783"/>
    <w:rsid w:val="1BBD74E3"/>
    <w:rsid w:val="1CBD085A"/>
    <w:rsid w:val="1CC45CDD"/>
    <w:rsid w:val="1D24052A"/>
    <w:rsid w:val="1D3533AE"/>
    <w:rsid w:val="1D772D50"/>
    <w:rsid w:val="1DCB5AAA"/>
    <w:rsid w:val="1DCF0496"/>
    <w:rsid w:val="1E4509C5"/>
    <w:rsid w:val="1EA86EEB"/>
    <w:rsid w:val="1EBD69B2"/>
    <w:rsid w:val="1F417171"/>
    <w:rsid w:val="1FA36C6D"/>
    <w:rsid w:val="22765384"/>
    <w:rsid w:val="236643C6"/>
    <w:rsid w:val="23EF3C77"/>
    <w:rsid w:val="24135EC0"/>
    <w:rsid w:val="24413095"/>
    <w:rsid w:val="24685E9F"/>
    <w:rsid w:val="246929CA"/>
    <w:rsid w:val="246B735A"/>
    <w:rsid w:val="25935416"/>
    <w:rsid w:val="26166752"/>
    <w:rsid w:val="26C53C0C"/>
    <w:rsid w:val="28146589"/>
    <w:rsid w:val="286A753E"/>
    <w:rsid w:val="287F38D4"/>
    <w:rsid w:val="28B916A9"/>
    <w:rsid w:val="291F7C9F"/>
    <w:rsid w:val="2A1A55A5"/>
    <w:rsid w:val="2A2E790C"/>
    <w:rsid w:val="2A41096D"/>
    <w:rsid w:val="2A4E6BE6"/>
    <w:rsid w:val="2AD006A5"/>
    <w:rsid w:val="2B9B66E8"/>
    <w:rsid w:val="2BAF4586"/>
    <w:rsid w:val="2BDC4792"/>
    <w:rsid w:val="2BE7456D"/>
    <w:rsid w:val="2BEB628C"/>
    <w:rsid w:val="2C156419"/>
    <w:rsid w:val="2C5C25A3"/>
    <w:rsid w:val="2C910CF9"/>
    <w:rsid w:val="2CA03FD9"/>
    <w:rsid w:val="2D817A0C"/>
    <w:rsid w:val="2F7F764A"/>
    <w:rsid w:val="2FE22449"/>
    <w:rsid w:val="32DA3B35"/>
    <w:rsid w:val="32F12282"/>
    <w:rsid w:val="33725706"/>
    <w:rsid w:val="33CA3C5B"/>
    <w:rsid w:val="33FE0F6A"/>
    <w:rsid w:val="34B001D3"/>
    <w:rsid w:val="34CA4378"/>
    <w:rsid w:val="3532365B"/>
    <w:rsid w:val="355C0453"/>
    <w:rsid w:val="35B53FBE"/>
    <w:rsid w:val="36271305"/>
    <w:rsid w:val="36BE3E7A"/>
    <w:rsid w:val="36D45101"/>
    <w:rsid w:val="36E82D4C"/>
    <w:rsid w:val="36EA641B"/>
    <w:rsid w:val="37411098"/>
    <w:rsid w:val="37C22114"/>
    <w:rsid w:val="38237669"/>
    <w:rsid w:val="382C1CB5"/>
    <w:rsid w:val="3837690C"/>
    <w:rsid w:val="38496BB5"/>
    <w:rsid w:val="387A4D47"/>
    <w:rsid w:val="39560636"/>
    <w:rsid w:val="39EC10A5"/>
    <w:rsid w:val="3E88414C"/>
    <w:rsid w:val="3EEE30BB"/>
    <w:rsid w:val="3F244542"/>
    <w:rsid w:val="3F4940F4"/>
    <w:rsid w:val="3F626F64"/>
    <w:rsid w:val="3FCA1393"/>
    <w:rsid w:val="403C4897"/>
    <w:rsid w:val="406030CE"/>
    <w:rsid w:val="40BF776D"/>
    <w:rsid w:val="40E070AD"/>
    <w:rsid w:val="41107387"/>
    <w:rsid w:val="41E44E3D"/>
    <w:rsid w:val="41E82745"/>
    <w:rsid w:val="4330423D"/>
    <w:rsid w:val="438075E5"/>
    <w:rsid w:val="43DF4A11"/>
    <w:rsid w:val="44542C53"/>
    <w:rsid w:val="44A671BE"/>
    <w:rsid w:val="454E253E"/>
    <w:rsid w:val="455F5346"/>
    <w:rsid w:val="457011FB"/>
    <w:rsid w:val="457D7CF2"/>
    <w:rsid w:val="46272304"/>
    <w:rsid w:val="464239D9"/>
    <w:rsid w:val="47327B16"/>
    <w:rsid w:val="47602DF0"/>
    <w:rsid w:val="47DA49C1"/>
    <w:rsid w:val="491D1477"/>
    <w:rsid w:val="4988446F"/>
    <w:rsid w:val="49E62101"/>
    <w:rsid w:val="4A0D0859"/>
    <w:rsid w:val="4A655704"/>
    <w:rsid w:val="4B0315E8"/>
    <w:rsid w:val="4BDF432B"/>
    <w:rsid w:val="4D27429B"/>
    <w:rsid w:val="4D600A03"/>
    <w:rsid w:val="4D606524"/>
    <w:rsid w:val="4E460EFC"/>
    <w:rsid w:val="4EB27CEB"/>
    <w:rsid w:val="4F7E674C"/>
    <w:rsid w:val="5112712D"/>
    <w:rsid w:val="513541DB"/>
    <w:rsid w:val="522B035C"/>
    <w:rsid w:val="52412C76"/>
    <w:rsid w:val="5293759D"/>
    <w:rsid w:val="530F10D1"/>
    <w:rsid w:val="531B51B7"/>
    <w:rsid w:val="535F09ED"/>
    <w:rsid w:val="548B1E2F"/>
    <w:rsid w:val="54E11B00"/>
    <w:rsid w:val="552D34DD"/>
    <w:rsid w:val="556F182A"/>
    <w:rsid w:val="56D4773A"/>
    <w:rsid w:val="572823EA"/>
    <w:rsid w:val="585B0FA4"/>
    <w:rsid w:val="58B944F1"/>
    <w:rsid w:val="58EE3D0C"/>
    <w:rsid w:val="5B421073"/>
    <w:rsid w:val="5B6F3A73"/>
    <w:rsid w:val="5BB04BB1"/>
    <w:rsid w:val="5BCD09F3"/>
    <w:rsid w:val="5C400079"/>
    <w:rsid w:val="5CA43FA8"/>
    <w:rsid w:val="5CD81EE7"/>
    <w:rsid w:val="5E2F0501"/>
    <w:rsid w:val="5F7F39D2"/>
    <w:rsid w:val="5FEC4BB5"/>
    <w:rsid w:val="5FED2422"/>
    <w:rsid w:val="604E5C37"/>
    <w:rsid w:val="608B7FB8"/>
    <w:rsid w:val="625B6878"/>
    <w:rsid w:val="629C4DAC"/>
    <w:rsid w:val="62A07CAC"/>
    <w:rsid w:val="62FB7FC3"/>
    <w:rsid w:val="632B573B"/>
    <w:rsid w:val="63543440"/>
    <w:rsid w:val="654D433B"/>
    <w:rsid w:val="65C3096A"/>
    <w:rsid w:val="668F5FE1"/>
    <w:rsid w:val="6749742C"/>
    <w:rsid w:val="67585907"/>
    <w:rsid w:val="681D1312"/>
    <w:rsid w:val="687338F2"/>
    <w:rsid w:val="68A43BE5"/>
    <w:rsid w:val="68EE01B7"/>
    <w:rsid w:val="693B0FE7"/>
    <w:rsid w:val="6A155AAE"/>
    <w:rsid w:val="6A9D1204"/>
    <w:rsid w:val="6B731B37"/>
    <w:rsid w:val="6BC70B3B"/>
    <w:rsid w:val="6BF54B38"/>
    <w:rsid w:val="6C101972"/>
    <w:rsid w:val="6C134540"/>
    <w:rsid w:val="6C43285F"/>
    <w:rsid w:val="6D383B91"/>
    <w:rsid w:val="6FB60B56"/>
    <w:rsid w:val="70327A1A"/>
    <w:rsid w:val="70400E0F"/>
    <w:rsid w:val="70435AED"/>
    <w:rsid w:val="70AF5DB7"/>
    <w:rsid w:val="713E5355"/>
    <w:rsid w:val="71837EF1"/>
    <w:rsid w:val="71A22137"/>
    <w:rsid w:val="71BF6AB6"/>
    <w:rsid w:val="73311324"/>
    <w:rsid w:val="733A5763"/>
    <w:rsid w:val="73765014"/>
    <w:rsid w:val="738B19F8"/>
    <w:rsid w:val="7504281E"/>
    <w:rsid w:val="76594142"/>
    <w:rsid w:val="766A234C"/>
    <w:rsid w:val="76CA5425"/>
    <w:rsid w:val="76CB5848"/>
    <w:rsid w:val="77544144"/>
    <w:rsid w:val="791605D3"/>
    <w:rsid w:val="794E2201"/>
    <w:rsid w:val="79DF55E2"/>
    <w:rsid w:val="79EA2520"/>
    <w:rsid w:val="7A4D290B"/>
    <w:rsid w:val="7A5922D2"/>
    <w:rsid w:val="7ADF02D7"/>
    <w:rsid w:val="7B036F0B"/>
    <w:rsid w:val="7B274462"/>
    <w:rsid w:val="7B7D2B1A"/>
    <w:rsid w:val="7C577E34"/>
    <w:rsid w:val="7C831EBD"/>
    <w:rsid w:val="7DD520D4"/>
    <w:rsid w:val="7DD9674A"/>
    <w:rsid w:val="7DDB3FCE"/>
    <w:rsid w:val="7ED76320"/>
    <w:rsid w:val="7F1F62E1"/>
    <w:rsid w:val="7F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699</Words>
  <Characters>769</Characters>
  <Lines>7</Lines>
  <Paragraphs>1</Paragraphs>
  <TotalTime>135</TotalTime>
  <ScaleCrop>false</ScaleCrop>
  <LinksUpToDate>false</LinksUpToDate>
  <CharactersWithSpaces>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2017-09-03T03:03:00Z</dcterms:created>
  <dc:creator>微软用户</dc:creator>
  <cp:lastModifiedBy>海云</cp:lastModifiedBy>
  <cp:lastPrinted>2025-02-21T01:23:00Z</cp:lastPrinted>
  <dcterms:modified xsi:type="dcterms:W3CDTF">2025-02-22T00:58:25Z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68858A14C0B24789B87BBFDC2007E21C_13</vt:lpwstr>
  </property>
  <property fmtid="{D5CDD505-2E9C-101B-9397-08002B2CF9AE}" pid="4" name="KSOTemplateDocerSaveRecord">
    <vt:lpwstr>eyJoZGlkIjoiYTBjMWU0N2M1ODhjNGY1ZTM4ZjQ0ZDZjODJiYjE1YmQiLCJ1c2VySWQiOiI0NzM3MzAyOTcifQ==</vt:lpwstr>
  </property>
</Properties>
</file>