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E9" w:rsidRDefault="00BF50E9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2020-2021第一学期《思想道德修养与法律基础》</w:t>
      </w:r>
    </w:p>
    <w:p w:rsidR="00BF50E9" w:rsidRDefault="00BF50E9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t>社会实践报告写作指引</w:t>
      </w:r>
    </w:p>
    <w:p w:rsidR="00BF50E9" w:rsidRDefault="00BF50E9" w:rsidP="00D01861">
      <w:pPr>
        <w:spacing w:line="4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一、总体要求</w:t>
      </w:r>
    </w:p>
    <w:p w:rsidR="00BF50E9" w:rsidRDefault="00BF50E9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以所学《思想道德修养和法律基础》课程相关理论为指导，就大学期间和寒假期间所参加的各种类型社会实践活动撰写报告，内容应涉及社会实践中整体或个案的事实材料、相关数据、理论分析及对策建议等。 </w:t>
      </w:r>
    </w:p>
    <w:p w:rsidR="00BF50E9" w:rsidRDefault="00BF50E9" w:rsidP="00D01861">
      <w:pPr>
        <w:numPr>
          <w:ilvl w:val="0"/>
          <w:numId w:val="1"/>
        </w:numPr>
        <w:spacing w:line="4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选题指南</w:t>
      </w:r>
    </w:p>
    <w:p w:rsidR="00BF50E9" w:rsidRDefault="00BF50E9">
      <w:pPr>
        <w:pStyle w:val="a5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="00D01861">
        <w:rPr>
          <w:rFonts w:ascii="宋体" w:hAnsi="宋体" w:hint="eastAsia"/>
          <w:sz w:val="24"/>
        </w:rPr>
        <w:t>关于后疫情时代</w:t>
      </w:r>
      <w:r>
        <w:rPr>
          <w:rFonts w:ascii="宋体" w:hAnsi="宋体" w:hint="eastAsia"/>
          <w:sz w:val="24"/>
        </w:rPr>
        <w:t>幸福</w:t>
      </w:r>
      <w:r w:rsidR="00D01861">
        <w:rPr>
          <w:rFonts w:ascii="宋体" w:hAnsi="宋体" w:hint="eastAsia"/>
          <w:sz w:val="24"/>
        </w:rPr>
        <w:t>观的调查与思考</w:t>
      </w:r>
    </w:p>
    <w:p w:rsidR="00CE4D3B" w:rsidRDefault="00CE4D3B">
      <w:pPr>
        <w:pStyle w:val="a5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Pr="00CE4D3B">
        <w:rPr>
          <w:rFonts w:ascii="宋体" w:hAnsi="宋体" w:hint="eastAsia"/>
          <w:sz w:val="24"/>
        </w:rPr>
        <w:t>关于后疫情时代大学生价值观转变的调查与分析</w:t>
      </w:r>
    </w:p>
    <w:p w:rsidR="00485524" w:rsidRDefault="00CE4D3B">
      <w:pPr>
        <w:pStyle w:val="a5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Pr="00CE4D3B">
        <w:rPr>
          <w:rFonts w:ascii="宋体" w:hAnsi="宋体" w:hint="eastAsia"/>
          <w:sz w:val="24"/>
        </w:rPr>
        <w:t>关于后疫情时代自由与纪律的调查与反思</w:t>
      </w:r>
    </w:p>
    <w:p w:rsidR="00CE4D3B" w:rsidRDefault="00485524">
      <w:pPr>
        <w:pStyle w:val="a5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4、关于后疫情时代大学生闲暇时间利用状况的调查分析</w:t>
      </w:r>
    </w:p>
    <w:p w:rsidR="00BF50E9" w:rsidRPr="00CE4D3B" w:rsidRDefault="00485524" w:rsidP="00CE4D3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BF50E9">
        <w:rPr>
          <w:rFonts w:ascii="宋体" w:hAnsi="宋体" w:hint="eastAsia"/>
          <w:sz w:val="24"/>
        </w:rPr>
        <w:t>、</w:t>
      </w:r>
      <w:r w:rsidR="00D01861">
        <w:rPr>
          <w:rFonts w:ascii="宋体" w:hAnsi="宋体" w:hint="eastAsia"/>
          <w:sz w:val="24"/>
        </w:rPr>
        <w:t>关于</w:t>
      </w:r>
      <w:r>
        <w:rPr>
          <w:rFonts w:ascii="宋体" w:hAnsi="宋体" w:hint="eastAsia"/>
          <w:sz w:val="24"/>
        </w:rPr>
        <w:t>新时代</w:t>
      </w:r>
      <w:r w:rsidR="00D01861">
        <w:rPr>
          <w:rFonts w:ascii="宋体" w:hAnsi="宋体" w:hint="eastAsia"/>
          <w:sz w:val="24"/>
        </w:rPr>
        <w:t>大学生的梦想与追求的调查与反思</w:t>
      </w:r>
    </w:p>
    <w:p w:rsidR="00BF50E9" w:rsidRDefault="00485524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BF50E9">
        <w:rPr>
          <w:rFonts w:ascii="宋体" w:hAnsi="宋体" w:hint="eastAsia"/>
          <w:sz w:val="24"/>
        </w:rPr>
        <w:t>、关于</w:t>
      </w:r>
      <w:r>
        <w:rPr>
          <w:rFonts w:ascii="宋体" w:hAnsi="宋体" w:hint="eastAsia"/>
          <w:sz w:val="24"/>
        </w:rPr>
        <w:t>新时代</w:t>
      </w:r>
      <w:r w:rsidR="00BF50E9">
        <w:rPr>
          <w:rFonts w:ascii="宋体" w:hAnsi="宋体" w:hint="eastAsia"/>
          <w:sz w:val="24"/>
        </w:rPr>
        <w:t>大学生绿色生活方式的调查与分析</w:t>
      </w:r>
    </w:p>
    <w:p w:rsidR="00BF50E9" w:rsidRDefault="00485524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BF50E9">
        <w:rPr>
          <w:rFonts w:ascii="宋体" w:hAnsi="宋体" w:hint="eastAsia"/>
          <w:sz w:val="24"/>
        </w:rPr>
        <w:t>、关于</w:t>
      </w:r>
      <w:r>
        <w:rPr>
          <w:rFonts w:ascii="宋体" w:hAnsi="宋体" w:hint="eastAsia"/>
          <w:sz w:val="24"/>
        </w:rPr>
        <w:t>新时代</w:t>
      </w:r>
      <w:r w:rsidR="00BF50E9">
        <w:rPr>
          <w:rFonts w:ascii="宋体" w:hAnsi="宋体" w:hint="eastAsia"/>
          <w:sz w:val="24"/>
        </w:rPr>
        <w:t>大学生</w:t>
      </w:r>
      <w:r w:rsidR="00CE491F">
        <w:rPr>
          <w:rFonts w:ascii="宋体" w:hAnsi="宋体" w:hint="eastAsia"/>
          <w:sz w:val="24"/>
        </w:rPr>
        <w:t>职业规划的目标与现实的</w:t>
      </w:r>
      <w:r w:rsidR="00BF50E9">
        <w:rPr>
          <w:rFonts w:ascii="宋体" w:hAnsi="宋体" w:hint="eastAsia"/>
          <w:sz w:val="24"/>
        </w:rPr>
        <w:t>调查</w:t>
      </w:r>
      <w:r w:rsidR="00CE491F">
        <w:rPr>
          <w:rFonts w:ascii="宋体" w:hAnsi="宋体" w:hint="eastAsia"/>
          <w:sz w:val="24"/>
        </w:rPr>
        <w:t>与反思</w:t>
      </w:r>
    </w:p>
    <w:p w:rsidR="00485524" w:rsidRDefault="00485524" w:rsidP="00485524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Pr="00CE4D3B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关于新时代大学生法治思维的调查分析</w:t>
      </w:r>
    </w:p>
    <w:p w:rsidR="006B6882" w:rsidRDefault="00485524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 w:rsidR="006B6882">
        <w:rPr>
          <w:rFonts w:ascii="宋体" w:hAnsi="宋体" w:hint="eastAsia"/>
          <w:sz w:val="24"/>
        </w:rPr>
        <w:t>、</w:t>
      </w:r>
      <w:r w:rsidR="00BA348A">
        <w:rPr>
          <w:rFonts w:ascii="宋体" w:hAnsi="宋体" w:hint="eastAsia"/>
          <w:sz w:val="24"/>
        </w:rPr>
        <w:t>关于大一新生适应状况及策略调查分析</w:t>
      </w:r>
    </w:p>
    <w:p w:rsidR="006B6882" w:rsidRPr="00BA348A" w:rsidRDefault="00485524" w:rsidP="00BA348A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</w:t>
      </w:r>
      <w:r w:rsidR="006B6882">
        <w:rPr>
          <w:rFonts w:ascii="宋体" w:hAnsi="宋体" w:hint="eastAsia"/>
          <w:sz w:val="24"/>
        </w:rPr>
        <w:t>、</w:t>
      </w:r>
      <w:r w:rsidR="00BA348A">
        <w:rPr>
          <w:rFonts w:ascii="宋体" w:hAnsi="宋体" w:hint="eastAsia"/>
          <w:sz w:val="24"/>
        </w:rPr>
        <w:t>关于校园不文明行为及对策的调查分析</w:t>
      </w:r>
    </w:p>
    <w:p w:rsidR="006B6882" w:rsidRPr="00BA348A" w:rsidRDefault="00DD1137" w:rsidP="00BA348A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</w:t>
      </w:r>
      <w:r w:rsidR="006B6882">
        <w:rPr>
          <w:rFonts w:ascii="宋体" w:hAnsi="宋体" w:hint="eastAsia"/>
          <w:sz w:val="24"/>
        </w:rPr>
        <w:t>、</w:t>
      </w:r>
      <w:r w:rsidR="00BA348A">
        <w:rPr>
          <w:rFonts w:ascii="宋体" w:hAnsi="宋体" w:hint="eastAsia"/>
          <w:sz w:val="24"/>
        </w:rPr>
        <w:t>关于我校优秀大学生成才之路的调查分析</w:t>
      </w:r>
    </w:p>
    <w:p w:rsidR="00BF50E9" w:rsidRPr="006B6882" w:rsidRDefault="00DD1137" w:rsidP="00DD1137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</w:t>
      </w:r>
      <w:r w:rsidR="00BF50E9">
        <w:rPr>
          <w:rFonts w:ascii="宋体" w:hAnsi="宋体" w:hint="eastAsia"/>
          <w:sz w:val="24"/>
        </w:rPr>
        <w:t>、</w:t>
      </w:r>
      <w:r w:rsidR="006B6882">
        <w:rPr>
          <w:rFonts w:ascii="宋体" w:hAnsi="宋体" w:hint="eastAsia"/>
          <w:sz w:val="24"/>
        </w:rPr>
        <w:t>请访谈家中亲友，联系他们年少时的人生理想和成年后的生活状态，从相关度方面形成一份调查报告。</w:t>
      </w:r>
    </w:p>
    <w:p w:rsidR="005D74F3" w:rsidRPr="00DD1137" w:rsidRDefault="00DD1137" w:rsidP="00DD1137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</w:t>
      </w:r>
      <w:r w:rsidR="00BF50E9">
        <w:rPr>
          <w:rFonts w:ascii="宋体" w:hAnsi="宋体" w:hint="eastAsia"/>
          <w:sz w:val="24"/>
        </w:rPr>
        <w:t>、</w:t>
      </w:r>
      <w:r w:rsidR="006B6882">
        <w:rPr>
          <w:rFonts w:ascii="宋体" w:hAnsi="宋体" w:hint="eastAsia"/>
          <w:sz w:val="24"/>
        </w:rPr>
        <w:t>请结合自己和家人的生活和学习经历，谈谈对美好社会的一种期待，并形成一份调查报告。</w:t>
      </w:r>
    </w:p>
    <w:p w:rsidR="005D74F3" w:rsidRPr="00DD1137" w:rsidRDefault="005D74F3" w:rsidP="00DD1137">
      <w:pPr>
        <w:pStyle w:val="a5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DD1137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、幸福都是奋斗出来的——我的</w:t>
      </w:r>
      <w:r w:rsidR="006B6882">
        <w:rPr>
          <w:rFonts w:ascii="宋体" w:hAnsi="宋体" w:hint="eastAsia"/>
          <w:sz w:val="24"/>
        </w:rPr>
        <w:t>兼职</w:t>
      </w:r>
      <w:r>
        <w:rPr>
          <w:rFonts w:ascii="宋体" w:hAnsi="宋体" w:hint="eastAsia"/>
          <w:sz w:val="24"/>
        </w:rPr>
        <w:t>生活感悟</w:t>
      </w:r>
    </w:p>
    <w:p w:rsidR="005D74F3" w:rsidRDefault="005D74F3" w:rsidP="005D74F3">
      <w:pPr>
        <w:pStyle w:val="a5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DD1137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、赠人玫瑰，手有余香——参加志愿者活动有感</w:t>
      </w:r>
    </w:p>
    <w:p w:rsidR="005D74F3" w:rsidRPr="001335C9" w:rsidRDefault="005D74F3" w:rsidP="005D74F3">
      <w:pPr>
        <w:rPr>
          <w:rFonts w:ascii="宋体" w:hAnsi="宋体"/>
          <w:sz w:val="24"/>
        </w:rPr>
      </w:pPr>
    </w:p>
    <w:p w:rsidR="00BF50E9" w:rsidRDefault="00BF50E9" w:rsidP="00D01861">
      <w:pPr>
        <w:spacing w:line="440" w:lineRule="exact"/>
        <w:ind w:firstLineChars="196" w:firstLine="47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三、具体要求</w:t>
      </w:r>
    </w:p>
    <w:p w:rsidR="00BF50E9" w:rsidRDefault="00BF50E9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1．字数要求不少于2500字。</w:t>
      </w:r>
    </w:p>
    <w:p w:rsidR="00BF50E9" w:rsidRDefault="00BF50E9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2．根据选题方向，题目自拟，要求语句通顺，言之有物。社会实践报告中可插入能够反映实践活动的佐证照片，格式规范。</w:t>
      </w:r>
    </w:p>
    <w:p w:rsidR="00BF50E9" w:rsidRDefault="00BF50E9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3．正文用小4号宋体字，题目用三号黑体字，1.5倍行间距，A4纸</w:t>
      </w:r>
      <w:r w:rsidR="00CA2E94">
        <w:rPr>
          <w:rFonts w:ascii="宋体" w:hAnsi="宋体" w:hint="eastAsia"/>
          <w:color w:val="000000"/>
          <w:sz w:val="24"/>
        </w:rPr>
        <w:t>双面</w:t>
      </w:r>
      <w:r>
        <w:rPr>
          <w:rFonts w:ascii="宋体" w:hAnsi="宋体" w:hint="eastAsia"/>
          <w:color w:val="000000"/>
          <w:sz w:val="24"/>
        </w:rPr>
        <w:t>打印。</w:t>
      </w:r>
    </w:p>
    <w:p w:rsidR="00BF50E9" w:rsidRPr="00E150B0" w:rsidRDefault="00BF50E9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 w:rsidRPr="00E150B0">
        <w:rPr>
          <w:rFonts w:ascii="宋体" w:hAnsi="宋体" w:hint="eastAsia"/>
          <w:color w:val="000000"/>
          <w:sz w:val="24"/>
        </w:rPr>
        <w:t>4．使用统一的封面和封底（请在学校思想政治理论课教学部网页“文件下</w:t>
      </w:r>
      <w:r w:rsidRPr="00E150B0">
        <w:rPr>
          <w:rFonts w:ascii="宋体" w:hAnsi="宋体" w:hint="eastAsia"/>
          <w:color w:val="000000"/>
          <w:sz w:val="24"/>
        </w:rPr>
        <w:lastRenderedPageBreak/>
        <w:t>载”栏目中下载</w:t>
      </w:r>
      <w:r w:rsidR="00DC51C8">
        <w:rPr>
          <w:rFonts w:ascii="宋体" w:hAnsi="宋体" w:hint="eastAsia"/>
          <w:color w:val="000000"/>
          <w:sz w:val="24"/>
        </w:rPr>
        <w:t>，</w:t>
      </w:r>
      <w:r w:rsidR="006B33A6" w:rsidRPr="00E150B0">
        <w:rPr>
          <w:rFonts w:ascii="宋体" w:hAnsi="宋体" w:hint="eastAsia"/>
          <w:color w:val="000000"/>
          <w:sz w:val="24"/>
        </w:rPr>
        <w:t>注：“指导教师”请填写《思修道德修养与法律基础》任课教师。</w:t>
      </w:r>
      <w:r w:rsidR="00DC51C8">
        <w:rPr>
          <w:rFonts w:ascii="宋体" w:hAnsi="宋体" w:hint="eastAsia"/>
          <w:color w:val="000000"/>
          <w:sz w:val="24"/>
        </w:rPr>
        <w:t>）</w:t>
      </w:r>
    </w:p>
    <w:p w:rsidR="00BF50E9" w:rsidRPr="00E150B0" w:rsidRDefault="00BF50E9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 w:rsidRPr="00E150B0">
        <w:rPr>
          <w:rFonts w:ascii="宋体" w:hAnsi="宋体" w:hint="eastAsia"/>
          <w:color w:val="000000"/>
          <w:sz w:val="24"/>
        </w:rPr>
        <w:t>5．禁绝从互联网或其他媒体剪裁拼凑成文，一经发现以不合格处理。</w:t>
      </w:r>
    </w:p>
    <w:p w:rsidR="00BF50E9" w:rsidRPr="00E150B0" w:rsidRDefault="00BF50E9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 w:rsidRPr="00E150B0">
        <w:rPr>
          <w:rFonts w:ascii="宋体" w:hAnsi="宋体" w:hint="eastAsia"/>
          <w:color w:val="000000"/>
          <w:sz w:val="24"/>
        </w:rPr>
        <w:t>6．以班级为单位，学习委员统一收齐上交</w:t>
      </w:r>
      <w:r w:rsidR="00E22264" w:rsidRPr="00E150B0">
        <w:rPr>
          <w:rFonts w:ascii="宋体" w:hAnsi="宋体" w:hint="eastAsia"/>
          <w:color w:val="000000"/>
          <w:sz w:val="24"/>
        </w:rPr>
        <w:t>至F208办公室郑老师</w:t>
      </w:r>
      <w:r w:rsidRPr="00E150B0">
        <w:rPr>
          <w:rFonts w:ascii="宋体" w:hAnsi="宋体" w:hint="eastAsia"/>
          <w:color w:val="000000"/>
          <w:sz w:val="24"/>
        </w:rPr>
        <w:t>查验收讫。（纸质稿报告、电子版报告同时上交，电子版每班制作一个光盘）。</w:t>
      </w:r>
    </w:p>
    <w:p w:rsidR="00BF50E9" w:rsidRPr="00E150B0" w:rsidRDefault="00BF50E9" w:rsidP="00D01861">
      <w:pPr>
        <w:spacing w:line="440" w:lineRule="exact"/>
        <w:ind w:firstLineChars="196" w:firstLine="472"/>
        <w:rPr>
          <w:rFonts w:ascii="宋体" w:hAnsi="宋体"/>
          <w:b/>
          <w:bCs/>
          <w:color w:val="000000"/>
          <w:sz w:val="24"/>
        </w:rPr>
      </w:pPr>
      <w:r w:rsidRPr="00E150B0">
        <w:rPr>
          <w:rFonts w:ascii="宋体" w:hAnsi="宋体" w:hint="eastAsia"/>
          <w:b/>
          <w:bCs/>
          <w:color w:val="000000"/>
          <w:sz w:val="24"/>
        </w:rPr>
        <w:t>四、特别提示</w:t>
      </w:r>
    </w:p>
    <w:p w:rsidR="00BF50E9" w:rsidRPr="00E150B0" w:rsidRDefault="00CA2E94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2020</w:t>
      </w:r>
      <w:r w:rsidR="00E21EA5" w:rsidRPr="00E150B0">
        <w:rPr>
          <w:rFonts w:ascii="宋体" w:hAnsi="宋体" w:hint="eastAsia"/>
          <w:color w:val="000000"/>
          <w:sz w:val="24"/>
        </w:rPr>
        <w:t>级</w:t>
      </w:r>
      <w:r w:rsidR="00BF50E9" w:rsidRPr="00E150B0">
        <w:rPr>
          <w:rFonts w:ascii="宋体" w:hAnsi="宋体" w:hint="eastAsia"/>
          <w:color w:val="000000"/>
          <w:sz w:val="24"/>
        </w:rPr>
        <w:t>《社会实践报告》上交</w:t>
      </w:r>
      <w:r w:rsidR="00BF50E9" w:rsidRPr="00E150B0">
        <w:rPr>
          <w:rFonts w:ascii="宋体" w:hAnsi="宋体" w:hint="eastAsia"/>
          <w:b/>
          <w:bCs/>
          <w:color w:val="000000"/>
          <w:sz w:val="24"/>
        </w:rPr>
        <w:t>截止日期：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>2021</w:t>
      </w:r>
      <w:r w:rsidR="00BF50E9" w:rsidRPr="00E150B0">
        <w:rPr>
          <w:rFonts w:ascii="宋体" w:hAnsi="宋体" w:hint="eastAsia"/>
          <w:b/>
          <w:bCs/>
          <w:color w:val="000000"/>
          <w:sz w:val="24"/>
          <w:u w:val="single"/>
        </w:rPr>
        <w:t>年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>3</w:t>
      </w:r>
      <w:r w:rsidR="00BF50E9" w:rsidRPr="00E150B0">
        <w:rPr>
          <w:rFonts w:ascii="宋体" w:hAnsi="宋体" w:hint="eastAsia"/>
          <w:b/>
          <w:bCs/>
          <w:color w:val="000000"/>
          <w:sz w:val="24"/>
          <w:u w:val="single"/>
        </w:rPr>
        <w:t>月</w:t>
      </w:r>
      <w:r w:rsidR="00735545">
        <w:rPr>
          <w:rFonts w:ascii="宋体" w:hAnsi="宋体" w:hint="eastAsia"/>
          <w:b/>
          <w:bCs/>
          <w:color w:val="000000"/>
          <w:sz w:val="24"/>
          <w:u w:val="single"/>
        </w:rPr>
        <w:t>19</w:t>
      </w:r>
      <w:bookmarkStart w:id="0" w:name="_GoBack"/>
      <w:bookmarkEnd w:id="0"/>
      <w:r w:rsidR="00BF50E9" w:rsidRPr="00E150B0">
        <w:rPr>
          <w:rFonts w:ascii="宋体" w:hAnsi="宋体" w:hint="eastAsia"/>
          <w:b/>
          <w:bCs/>
          <w:color w:val="000000"/>
          <w:sz w:val="24"/>
          <w:u w:val="single"/>
        </w:rPr>
        <w:t>日,地点：思政部办公室F208。</w:t>
      </w:r>
      <w:r w:rsidR="00BF50E9" w:rsidRPr="00E150B0">
        <w:rPr>
          <w:rFonts w:ascii="宋体" w:hAnsi="宋体" w:hint="eastAsia"/>
          <w:color w:val="000000"/>
          <w:sz w:val="24"/>
        </w:rPr>
        <w:t>逾期未交者不予受理，后果自负。</w:t>
      </w:r>
    </w:p>
    <w:p w:rsidR="00BF50E9" w:rsidRDefault="00BF50E9" w:rsidP="00D01861">
      <w:pPr>
        <w:spacing w:line="440" w:lineRule="exact"/>
        <w:ind w:firstLineChars="196" w:firstLine="472"/>
        <w:rPr>
          <w:rFonts w:ascii="宋体" w:hAnsi="宋体"/>
          <w:b/>
          <w:bCs/>
          <w:color w:val="000000"/>
          <w:sz w:val="24"/>
        </w:rPr>
      </w:pPr>
      <w:r w:rsidRPr="00E150B0">
        <w:rPr>
          <w:rFonts w:ascii="宋体" w:hAnsi="宋体" w:hint="eastAsia"/>
          <w:b/>
          <w:bCs/>
          <w:color w:val="000000"/>
          <w:sz w:val="24"/>
        </w:rPr>
        <w:t>五、评分标准</w:t>
      </w:r>
    </w:p>
    <w:p w:rsidR="00BF50E9" w:rsidRDefault="00BF50E9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评分考虑的主要因素:选题的得当、实践报告的体例规范、实践活动的真实性、现象陈述的合理性、个人感悟的深刻程度、报告结构的严密性和逻辑性、语言的表达、字数要求等。</w:t>
      </w:r>
    </w:p>
    <w:p w:rsidR="00BF50E9" w:rsidRDefault="00BF50E9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具体评分标准如下：</w:t>
      </w:r>
    </w:p>
    <w:p w:rsidR="00BF50E9" w:rsidRDefault="00BF50E9" w:rsidP="00D01861">
      <w:pPr>
        <w:spacing w:line="440" w:lineRule="exact"/>
        <w:ind w:firstLineChars="196" w:firstLine="47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1、优秀(90-100分)</w:t>
      </w:r>
    </w:p>
    <w:p w:rsidR="00BF50E9" w:rsidRDefault="00BF50E9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(1)报告选题具有非常积极的社会意义。</w:t>
      </w:r>
    </w:p>
    <w:p w:rsidR="00BF50E9" w:rsidRDefault="00BF50E9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(2)如实深刻阐述实践经历，报告中有个人见解或结论，能联系课程内容达到一定的理论深度。</w:t>
      </w:r>
    </w:p>
    <w:p w:rsidR="00BF50E9" w:rsidRDefault="00BF50E9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（3）报告结构严谨，逻辑性强，语言简洁流畅。</w:t>
      </w:r>
    </w:p>
    <w:p w:rsidR="00BF50E9" w:rsidRDefault="00BF50E9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（4）字数符合要求。</w:t>
      </w:r>
    </w:p>
    <w:p w:rsidR="00BF50E9" w:rsidRDefault="00BF50E9" w:rsidP="00D01861">
      <w:pPr>
        <w:spacing w:line="440" w:lineRule="exact"/>
        <w:ind w:firstLineChars="196" w:firstLine="47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2、良好（75-89分）</w:t>
      </w:r>
    </w:p>
    <w:p w:rsidR="00BF50E9" w:rsidRDefault="00BF50E9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（1）选题具有比较积极的社会意义，能够理论联系实际。</w:t>
      </w:r>
    </w:p>
    <w:p w:rsidR="00BF50E9" w:rsidRDefault="00BF50E9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（2）如实阐述实践经历，个人感悟深刻。</w:t>
      </w:r>
    </w:p>
    <w:p w:rsidR="00BF50E9" w:rsidRDefault="00BF50E9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（3）报告结构比较规范，内容充实，语言流畅。</w:t>
      </w:r>
    </w:p>
    <w:p w:rsidR="00BF50E9" w:rsidRDefault="00BF50E9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（4）字数符合要求。</w:t>
      </w:r>
    </w:p>
    <w:p w:rsidR="00BF50E9" w:rsidRDefault="00BF50E9" w:rsidP="00D01861">
      <w:pPr>
        <w:spacing w:line="44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3、合格（60-74分）</w:t>
      </w:r>
    </w:p>
    <w:p w:rsidR="00BF50E9" w:rsidRDefault="00BF50E9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（1）选题恰当，基本能理论联系实际。</w:t>
      </w:r>
    </w:p>
    <w:p w:rsidR="00BF50E9" w:rsidRDefault="00BF50E9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（2）基本能如实阐述实践经历。</w:t>
      </w:r>
    </w:p>
    <w:p w:rsidR="00BF50E9" w:rsidRDefault="00BF50E9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（3）结构基本规范，内容基本充实，语言基本达意；</w:t>
      </w:r>
    </w:p>
    <w:p w:rsidR="00BF50E9" w:rsidRDefault="00BF50E9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（4）字数符合要求。</w:t>
      </w:r>
    </w:p>
    <w:p w:rsidR="00BF50E9" w:rsidRDefault="00BF50E9" w:rsidP="00D01861">
      <w:pPr>
        <w:spacing w:line="44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4、不合格（60分以下）</w:t>
      </w:r>
    </w:p>
    <w:p w:rsidR="00BF50E9" w:rsidRDefault="00BF50E9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（1）选题消极，理论脱离实际。</w:t>
      </w:r>
    </w:p>
    <w:p w:rsidR="00BF50E9" w:rsidRDefault="00BF50E9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（2）实践经历缺乏真实性，通篇报告原创性不足。</w:t>
      </w:r>
    </w:p>
    <w:p w:rsidR="00BF50E9" w:rsidRDefault="00BF50E9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（3）结构不规范，内容贫乏，语言不流畅，词不达意。</w:t>
      </w:r>
    </w:p>
    <w:p w:rsidR="00BF50E9" w:rsidRDefault="00BF50E9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（4）字数不符合要求。</w:t>
      </w:r>
    </w:p>
    <w:p w:rsidR="00BF50E9" w:rsidRDefault="00BF50E9" w:rsidP="00D01861">
      <w:pPr>
        <w:spacing w:line="440" w:lineRule="exact"/>
        <w:ind w:firstLineChars="196" w:firstLine="472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5、0分</w:t>
      </w:r>
    </w:p>
    <w:p w:rsidR="00BF50E9" w:rsidRDefault="00BF50E9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严禁剽窃抄袭，一经发现均以零分处理。</w:t>
      </w:r>
    </w:p>
    <w:p w:rsidR="00BF50E9" w:rsidRDefault="00BF50E9">
      <w:pPr>
        <w:jc w:val="center"/>
        <w:rPr>
          <w:rFonts w:ascii="仿宋_GB2312" w:eastAsia="仿宋_GB2312" w:hAnsi="仿宋_GB2312"/>
          <w:b/>
          <w:sz w:val="48"/>
          <w:szCs w:val="48"/>
        </w:rPr>
      </w:pPr>
      <w:r>
        <w:rPr>
          <w:rFonts w:ascii="宋体" w:hAnsi="宋体" w:hint="eastAsia"/>
          <w:color w:val="000000"/>
          <w:sz w:val="24"/>
        </w:rPr>
        <w:br w:type="page"/>
      </w:r>
      <w:r w:rsidR="005013D5">
        <w:rPr>
          <w:rFonts w:ascii="仿宋_GB2312" w:eastAsia="仿宋_GB2312" w:hAnsi="仿宋_GB2312" w:hint="eastAsia"/>
          <w:b/>
          <w:noProof/>
          <w:sz w:val="48"/>
          <w:szCs w:val="48"/>
        </w:rPr>
        <w:lastRenderedPageBreak/>
        <w:drawing>
          <wp:inline distT="0" distB="0" distL="0" distR="0">
            <wp:extent cx="4335780" cy="6629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0E9" w:rsidRDefault="00BF50E9">
      <w:pPr>
        <w:jc w:val="center"/>
        <w:rPr>
          <w:rFonts w:ascii="仿宋_GB2312" w:eastAsia="仿宋_GB2312" w:hAnsi="仿宋_GB2312"/>
          <w:b/>
          <w:sz w:val="48"/>
          <w:szCs w:val="48"/>
        </w:rPr>
      </w:pPr>
    </w:p>
    <w:p w:rsidR="00BF50E9" w:rsidRDefault="00BF50E9">
      <w:pPr>
        <w:jc w:val="center"/>
        <w:rPr>
          <w:rFonts w:ascii="仿宋_GB2312" w:eastAsia="仿宋_GB2312" w:hAnsi="仿宋_GB2312"/>
          <w:b/>
          <w:sz w:val="48"/>
          <w:szCs w:val="48"/>
        </w:rPr>
      </w:pPr>
    </w:p>
    <w:p w:rsidR="00BF50E9" w:rsidRDefault="00BF50E9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《思想道德修养与法律基础》</w:t>
      </w:r>
    </w:p>
    <w:p w:rsidR="00BF50E9" w:rsidRDefault="00BF50E9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社会实践报告</w:t>
      </w:r>
    </w:p>
    <w:p w:rsidR="00BF50E9" w:rsidRDefault="00BF50E9">
      <w:pPr>
        <w:rPr>
          <w:rFonts w:ascii="黑体" w:eastAsia="黑体" w:hAnsi="黑体"/>
          <w:b/>
          <w:sz w:val="72"/>
        </w:rPr>
      </w:pPr>
    </w:p>
    <w:p w:rsidR="00BF50E9" w:rsidRDefault="00BF50E9">
      <w:pPr>
        <w:rPr>
          <w:sz w:val="52"/>
        </w:rPr>
      </w:pPr>
    </w:p>
    <w:p w:rsidR="00BF50E9" w:rsidRDefault="00BF50E9" w:rsidP="00D01861">
      <w:pPr>
        <w:tabs>
          <w:tab w:val="left" w:pos="3060"/>
        </w:tabs>
        <w:spacing w:line="800" w:lineRule="exact"/>
        <w:ind w:firstLineChars="336" w:firstLine="1210"/>
        <w:rPr>
          <w:rFonts w:ascii="仿宋_GB2312" w:eastAsia="仿宋_GB2312" w:hAnsi="仿宋_GB2312"/>
          <w:sz w:val="36"/>
          <w:szCs w:val="36"/>
          <w:u w:val="single"/>
        </w:rPr>
      </w:pPr>
      <w:r>
        <w:rPr>
          <w:rFonts w:ascii="仿宋_GB2312" w:eastAsia="仿宋_GB2312" w:hAnsi="仿宋_GB2312" w:hint="eastAsia"/>
          <w:sz w:val="36"/>
          <w:szCs w:val="36"/>
        </w:rPr>
        <w:t xml:space="preserve"> </w:t>
      </w:r>
    </w:p>
    <w:p w:rsidR="00BF50E9" w:rsidRDefault="00BF50E9">
      <w:pPr>
        <w:tabs>
          <w:tab w:val="left" w:pos="3060"/>
        </w:tabs>
        <w:spacing w:line="800" w:lineRule="exact"/>
        <w:ind w:firstLineChars="436" w:firstLine="1308"/>
        <w:jc w:val="left"/>
        <w:rPr>
          <w:rFonts w:ascii="仿宋_GB2312" w:eastAsia="仿宋_GB2312" w:hAnsi="仿宋_GB2312"/>
          <w:sz w:val="30"/>
          <w:szCs w:val="30"/>
          <w:u w:val="single"/>
        </w:rPr>
      </w:pPr>
      <w:r>
        <w:rPr>
          <w:rFonts w:ascii="仿宋_GB2312" w:eastAsia="仿宋_GB2312" w:hAnsi="仿宋_GB2312" w:hint="eastAsia"/>
          <w:sz w:val="30"/>
          <w:szCs w:val="30"/>
        </w:rPr>
        <w:t xml:space="preserve">系    别： </w:t>
      </w:r>
      <w:r>
        <w:rPr>
          <w:rFonts w:ascii="仿宋_GB2312" w:eastAsia="仿宋_GB2312" w:hAnsi="仿宋_GB2312" w:hint="eastAsia"/>
          <w:sz w:val="30"/>
          <w:szCs w:val="30"/>
          <w:u w:val="single"/>
        </w:rPr>
        <w:t xml:space="preserve">                   </w:t>
      </w:r>
    </w:p>
    <w:p w:rsidR="00BF50E9" w:rsidRDefault="00BF50E9">
      <w:pPr>
        <w:tabs>
          <w:tab w:val="left" w:pos="3060"/>
        </w:tabs>
        <w:spacing w:line="800" w:lineRule="exact"/>
        <w:ind w:firstLineChars="436" w:firstLine="1308"/>
        <w:jc w:val="left"/>
        <w:rPr>
          <w:rFonts w:ascii="仿宋_GB2312" w:eastAsia="仿宋_GB2312" w:hAnsi="仿宋_GB2312"/>
          <w:sz w:val="30"/>
          <w:szCs w:val="30"/>
          <w:u w:val="single"/>
        </w:rPr>
      </w:pPr>
      <w:r>
        <w:rPr>
          <w:rFonts w:ascii="仿宋_GB2312" w:eastAsia="仿宋_GB2312" w:hAnsi="仿宋_GB2312" w:hint="eastAsia"/>
          <w:sz w:val="30"/>
          <w:szCs w:val="30"/>
        </w:rPr>
        <w:t xml:space="preserve">专    业： </w:t>
      </w:r>
      <w:r>
        <w:rPr>
          <w:rFonts w:ascii="仿宋_GB2312" w:eastAsia="仿宋_GB2312" w:hAnsi="仿宋_GB2312" w:hint="eastAsia"/>
          <w:sz w:val="30"/>
          <w:szCs w:val="30"/>
          <w:u w:val="single"/>
        </w:rPr>
        <w:t xml:space="preserve">                   </w:t>
      </w:r>
    </w:p>
    <w:p w:rsidR="00BF50E9" w:rsidRDefault="00BF50E9">
      <w:pPr>
        <w:tabs>
          <w:tab w:val="left" w:pos="3060"/>
        </w:tabs>
        <w:spacing w:line="800" w:lineRule="exact"/>
        <w:ind w:firstLineChars="436" w:firstLine="1308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 xml:space="preserve">班    级： </w:t>
      </w:r>
      <w:r>
        <w:rPr>
          <w:rFonts w:ascii="仿宋_GB2312" w:eastAsia="仿宋_GB2312" w:hAnsi="仿宋_GB2312" w:hint="eastAsia"/>
          <w:sz w:val="30"/>
          <w:szCs w:val="30"/>
          <w:u w:val="single"/>
        </w:rPr>
        <w:t xml:space="preserve">                   </w:t>
      </w:r>
    </w:p>
    <w:p w:rsidR="00BF50E9" w:rsidRDefault="00BF50E9">
      <w:pPr>
        <w:tabs>
          <w:tab w:val="left" w:pos="3060"/>
        </w:tabs>
        <w:spacing w:line="800" w:lineRule="exact"/>
        <w:ind w:firstLineChars="436" w:firstLine="1308"/>
        <w:jc w:val="left"/>
        <w:rPr>
          <w:rFonts w:ascii="仿宋_GB2312" w:eastAsia="仿宋_GB2312" w:hAnsi="仿宋_GB2312"/>
          <w:sz w:val="30"/>
          <w:szCs w:val="30"/>
          <w:u w:val="single"/>
        </w:rPr>
      </w:pPr>
      <w:r>
        <w:rPr>
          <w:rFonts w:ascii="仿宋_GB2312" w:eastAsia="仿宋_GB2312" w:hAnsi="仿宋_GB2312" w:hint="eastAsia"/>
          <w:sz w:val="30"/>
          <w:szCs w:val="30"/>
        </w:rPr>
        <w:t xml:space="preserve">姓    名： </w:t>
      </w:r>
      <w:r>
        <w:rPr>
          <w:rFonts w:ascii="仿宋_GB2312" w:eastAsia="仿宋_GB2312" w:hAnsi="仿宋_GB2312" w:hint="eastAsia"/>
          <w:sz w:val="30"/>
          <w:szCs w:val="30"/>
          <w:u w:val="single"/>
        </w:rPr>
        <w:t xml:space="preserve">                   </w:t>
      </w:r>
    </w:p>
    <w:p w:rsidR="00BF50E9" w:rsidRDefault="00BF50E9">
      <w:pPr>
        <w:tabs>
          <w:tab w:val="left" w:pos="3060"/>
        </w:tabs>
        <w:spacing w:line="800" w:lineRule="exact"/>
        <w:ind w:firstLineChars="436" w:firstLine="1308"/>
        <w:jc w:val="left"/>
        <w:rPr>
          <w:rFonts w:ascii="仿宋_GB2312" w:eastAsia="仿宋_GB2312" w:hAnsi="仿宋_GB2312"/>
          <w:sz w:val="30"/>
          <w:szCs w:val="30"/>
          <w:u w:val="single"/>
        </w:rPr>
      </w:pPr>
      <w:r>
        <w:rPr>
          <w:rFonts w:ascii="仿宋_GB2312" w:eastAsia="仿宋_GB2312" w:hAnsi="仿宋_GB2312" w:hint="eastAsia"/>
          <w:sz w:val="30"/>
          <w:szCs w:val="30"/>
        </w:rPr>
        <w:t xml:space="preserve">学    号： </w:t>
      </w:r>
      <w:r>
        <w:rPr>
          <w:rFonts w:ascii="仿宋_GB2312" w:eastAsia="仿宋_GB2312" w:hAnsi="仿宋_GB2312" w:hint="eastAsia"/>
          <w:sz w:val="30"/>
          <w:szCs w:val="30"/>
          <w:u w:val="single"/>
        </w:rPr>
        <w:t xml:space="preserve">                   </w:t>
      </w:r>
    </w:p>
    <w:p w:rsidR="00BF50E9" w:rsidRDefault="00BF50E9">
      <w:pPr>
        <w:tabs>
          <w:tab w:val="left" w:pos="3060"/>
        </w:tabs>
        <w:spacing w:line="800" w:lineRule="exact"/>
        <w:ind w:firstLineChars="436" w:firstLine="1308"/>
        <w:jc w:val="left"/>
        <w:rPr>
          <w:rFonts w:ascii="仿宋_GB2312" w:eastAsia="仿宋_GB2312" w:hAnsi="仿宋_GB2312"/>
          <w:sz w:val="30"/>
          <w:szCs w:val="30"/>
          <w:u w:val="single"/>
        </w:rPr>
      </w:pPr>
      <w:r>
        <w:rPr>
          <w:rFonts w:ascii="仿宋_GB2312" w:eastAsia="仿宋_GB2312" w:hAnsi="仿宋_GB2312" w:hint="eastAsia"/>
          <w:sz w:val="30"/>
          <w:szCs w:val="30"/>
        </w:rPr>
        <w:t xml:space="preserve">联系方式： </w:t>
      </w:r>
      <w:r>
        <w:rPr>
          <w:rFonts w:ascii="仿宋_GB2312" w:eastAsia="仿宋_GB2312" w:hAnsi="仿宋_GB2312" w:hint="eastAsia"/>
          <w:sz w:val="30"/>
          <w:szCs w:val="30"/>
          <w:u w:val="single"/>
        </w:rPr>
        <w:t xml:space="preserve">                   </w:t>
      </w:r>
    </w:p>
    <w:p w:rsidR="00BF50E9" w:rsidRDefault="00BF50E9">
      <w:pPr>
        <w:tabs>
          <w:tab w:val="left" w:pos="3060"/>
        </w:tabs>
        <w:spacing w:line="800" w:lineRule="exact"/>
        <w:ind w:firstLineChars="436" w:firstLine="1308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 xml:space="preserve">指导教师： </w:t>
      </w:r>
      <w:r>
        <w:rPr>
          <w:rFonts w:ascii="仿宋_GB2312" w:eastAsia="仿宋_GB2312" w:hAnsi="仿宋_GB2312" w:hint="eastAsia"/>
          <w:sz w:val="30"/>
          <w:szCs w:val="30"/>
          <w:u w:val="single"/>
        </w:rPr>
        <w:t xml:space="preserve">                   </w:t>
      </w:r>
    </w:p>
    <w:p w:rsidR="00BF50E9" w:rsidRDefault="00BF50E9">
      <w:pPr>
        <w:tabs>
          <w:tab w:val="left" w:pos="3060"/>
        </w:tabs>
        <w:spacing w:line="800" w:lineRule="exact"/>
        <w:ind w:firstLineChars="436" w:firstLine="1308"/>
        <w:jc w:val="left"/>
        <w:rPr>
          <w:rFonts w:ascii="仿宋_GB2312" w:eastAsia="仿宋_GB2312" w:hAnsi="仿宋_GB2312"/>
          <w:sz w:val="30"/>
          <w:szCs w:val="30"/>
          <w:u w:val="single"/>
        </w:rPr>
      </w:pPr>
      <w:r>
        <w:rPr>
          <w:rFonts w:ascii="仿宋_GB2312" w:eastAsia="仿宋_GB2312" w:hAnsi="仿宋_GB2312" w:hint="eastAsia"/>
          <w:sz w:val="30"/>
          <w:szCs w:val="30"/>
        </w:rPr>
        <w:t xml:space="preserve">报告日期： </w:t>
      </w:r>
      <w:r>
        <w:rPr>
          <w:rFonts w:ascii="仿宋_GB2312" w:eastAsia="仿宋_GB2312" w:hAnsi="仿宋_GB2312" w:hint="eastAsia"/>
          <w:sz w:val="30"/>
          <w:szCs w:val="30"/>
          <w:u w:val="single"/>
        </w:rPr>
        <w:t xml:space="preserve">       年   月   日</w:t>
      </w:r>
    </w:p>
    <w:p w:rsidR="00BF50E9" w:rsidRDefault="00BF50E9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 xml:space="preserve">  </w:t>
      </w:r>
    </w:p>
    <w:p w:rsidR="00BF50E9" w:rsidRDefault="00BF50E9">
      <w:pPr>
        <w:ind w:firstLineChars="200" w:firstLine="720"/>
        <w:rPr>
          <w:rFonts w:ascii="仿宋_GB2312" w:eastAsia="仿宋_GB2312" w:hAnsi="仿宋_GB2312"/>
          <w:sz w:val="36"/>
        </w:rPr>
      </w:pPr>
    </w:p>
    <w:p w:rsidR="00BF50E9" w:rsidRDefault="00BF50E9">
      <w:pPr>
        <w:rPr>
          <w:rFonts w:ascii="楷体_GB2312" w:eastAsia="楷体_GB2312"/>
          <w:spacing w:val="10"/>
          <w:sz w:val="28"/>
          <w:szCs w:val="28"/>
        </w:rPr>
      </w:pPr>
      <w:r>
        <w:rPr>
          <w:rFonts w:ascii="楷体_GB2312" w:eastAsia="楷体_GB2312" w:hint="eastAsia"/>
          <w:b/>
          <w:bCs/>
          <w:spacing w:val="10"/>
          <w:sz w:val="28"/>
          <w:szCs w:val="28"/>
        </w:rPr>
        <w:t>学生姓名</w:t>
      </w:r>
      <w:r>
        <w:rPr>
          <w:rFonts w:ascii="楷体_GB2312" w:eastAsia="楷体_GB2312" w:hint="eastAsia"/>
          <w:b/>
          <w:bCs/>
          <w:spacing w:val="10"/>
          <w:sz w:val="28"/>
          <w:szCs w:val="28"/>
          <w:u w:val="single"/>
        </w:rPr>
        <w:t xml:space="preserve">            </w:t>
      </w:r>
      <w:r>
        <w:rPr>
          <w:rFonts w:ascii="楷体_GB2312" w:eastAsia="楷体_GB2312" w:hint="eastAsia"/>
          <w:b/>
          <w:bCs/>
          <w:spacing w:val="10"/>
          <w:sz w:val="28"/>
          <w:szCs w:val="28"/>
        </w:rPr>
        <w:t xml:space="preserve">                </w:t>
      </w:r>
    </w:p>
    <w:p w:rsidR="00BF50E9" w:rsidRDefault="00BF50E9">
      <w:pPr>
        <w:rPr>
          <w:rFonts w:ascii="楷体_GB2312" w:eastAsia="楷体_GB2312"/>
          <w:spacing w:val="10"/>
          <w:sz w:val="28"/>
          <w:szCs w:val="28"/>
        </w:rPr>
      </w:pPr>
      <w:r>
        <w:rPr>
          <w:rFonts w:ascii="楷体_GB2312" w:eastAsia="楷体_GB2312" w:hint="eastAsia"/>
          <w:b/>
          <w:bCs/>
          <w:spacing w:val="10"/>
          <w:sz w:val="28"/>
          <w:szCs w:val="28"/>
        </w:rPr>
        <w:t>报告题目</w:t>
      </w:r>
      <w:r>
        <w:rPr>
          <w:rFonts w:ascii="楷体_GB2312" w:eastAsia="楷体_GB2312" w:hint="eastAsia"/>
          <w:b/>
          <w:bCs/>
          <w:spacing w:val="10"/>
          <w:sz w:val="28"/>
          <w:szCs w:val="28"/>
          <w:u w:val="single"/>
        </w:rPr>
        <w:t xml:space="preserve">                             </w:t>
      </w:r>
      <w:r>
        <w:rPr>
          <w:rFonts w:ascii="楷体_GB2312" w:eastAsia="楷体_GB2312" w:hint="eastAsia"/>
          <w:b/>
          <w:bCs/>
          <w:spacing w:val="10"/>
          <w:sz w:val="28"/>
          <w:szCs w:val="28"/>
        </w:rPr>
        <w:t xml:space="preserve">    成  绩</w:t>
      </w:r>
      <w:r>
        <w:rPr>
          <w:rFonts w:ascii="楷体_GB2312" w:eastAsia="楷体_GB2312" w:hint="eastAsia"/>
          <w:b/>
          <w:bCs/>
          <w:spacing w:val="10"/>
          <w:sz w:val="28"/>
          <w:szCs w:val="28"/>
          <w:u w:val="single"/>
        </w:rPr>
        <w:t xml:space="preserve"> </w:t>
      </w:r>
      <w:r>
        <w:rPr>
          <w:rFonts w:ascii="楷体_GB2312" w:eastAsia="楷体_GB2312" w:hint="eastAsia"/>
          <w:spacing w:val="10"/>
          <w:sz w:val="28"/>
          <w:szCs w:val="28"/>
          <w:u w:val="single"/>
        </w:rPr>
        <w:t xml:space="preserve">    </w:t>
      </w:r>
    </w:p>
    <w:p w:rsidR="00BF50E9" w:rsidRDefault="00BF50E9">
      <w:pPr>
        <w:rPr>
          <w:rFonts w:ascii="楷体_GB2312" w:eastAsia="楷体_GB2312"/>
          <w:sz w:val="28"/>
          <w:szCs w:val="28"/>
        </w:rPr>
      </w:pPr>
    </w:p>
    <w:p w:rsidR="00BF50E9" w:rsidRDefault="00BF50E9">
      <w:pPr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pacing w:val="10"/>
          <w:sz w:val="28"/>
          <w:szCs w:val="28"/>
        </w:rPr>
        <w:t>评语</w:t>
      </w:r>
      <w:r>
        <w:rPr>
          <w:rFonts w:ascii="楷体_GB2312" w:eastAsia="楷体_GB2312" w:hint="eastAsia"/>
          <w:b/>
          <w:bCs/>
          <w:sz w:val="28"/>
          <w:szCs w:val="28"/>
        </w:rPr>
        <w:t>：</w:t>
      </w:r>
    </w:p>
    <w:p w:rsidR="00BF50E9" w:rsidRDefault="00BF50E9">
      <w:pPr>
        <w:rPr>
          <w:rFonts w:ascii="楷体_GB2312" w:eastAsia="楷体_GB2312"/>
          <w:b/>
          <w:bCs/>
          <w:sz w:val="28"/>
          <w:szCs w:val="28"/>
        </w:rPr>
      </w:pPr>
    </w:p>
    <w:p w:rsidR="00BF50E9" w:rsidRDefault="00BF50E9">
      <w:pPr>
        <w:rPr>
          <w:rFonts w:ascii="楷体_GB2312" w:eastAsia="楷体_GB2312"/>
          <w:b/>
          <w:bCs/>
          <w:sz w:val="28"/>
          <w:szCs w:val="28"/>
        </w:rPr>
      </w:pPr>
    </w:p>
    <w:p w:rsidR="00BF50E9" w:rsidRDefault="00BF50E9">
      <w:pPr>
        <w:rPr>
          <w:rFonts w:ascii="楷体_GB2312" w:eastAsia="楷体_GB2312"/>
          <w:b/>
          <w:bCs/>
          <w:sz w:val="28"/>
          <w:szCs w:val="28"/>
        </w:rPr>
      </w:pPr>
    </w:p>
    <w:p w:rsidR="00BF50E9" w:rsidRDefault="00BF50E9">
      <w:pPr>
        <w:rPr>
          <w:rFonts w:ascii="楷体_GB2312" w:eastAsia="楷体_GB2312"/>
          <w:b/>
          <w:bCs/>
          <w:sz w:val="28"/>
          <w:szCs w:val="28"/>
        </w:rPr>
      </w:pPr>
    </w:p>
    <w:p w:rsidR="00BF50E9" w:rsidRDefault="00BF50E9">
      <w:pPr>
        <w:rPr>
          <w:rFonts w:ascii="楷体_GB2312" w:eastAsia="楷体_GB2312"/>
          <w:b/>
          <w:bCs/>
          <w:sz w:val="28"/>
          <w:szCs w:val="28"/>
        </w:rPr>
      </w:pPr>
    </w:p>
    <w:p w:rsidR="00BF50E9" w:rsidRDefault="00BF50E9">
      <w:pPr>
        <w:rPr>
          <w:rFonts w:ascii="楷体_GB2312" w:eastAsia="楷体_GB2312"/>
          <w:b/>
          <w:bCs/>
          <w:sz w:val="28"/>
          <w:szCs w:val="28"/>
        </w:rPr>
      </w:pPr>
    </w:p>
    <w:p w:rsidR="00BF50E9" w:rsidRDefault="00BF50E9">
      <w:pPr>
        <w:rPr>
          <w:rFonts w:ascii="楷体_GB2312" w:eastAsia="楷体_GB2312"/>
          <w:b/>
          <w:bCs/>
          <w:sz w:val="28"/>
          <w:szCs w:val="28"/>
        </w:rPr>
      </w:pPr>
    </w:p>
    <w:p w:rsidR="00BF50E9" w:rsidRDefault="00BF50E9">
      <w:pPr>
        <w:rPr>
          <w:rFonts w:ascii="楷体_GB2312" w:eastAsia="楷体_GB2312"/>
          <w:b/>
          <w:bCs/>
          <w:sz w:val="28"/>
          <w:szCs w:val="28"/>
        </w:rPr>
      </w:pPr>
    </w:p>
    <w:p w:rsidR="00BF50E9" w:rsidRDefault="00BF50E9">
      <w:pPr>
        <w:rPr>
          <w:rFonts w:ascii="楷体_GB2312" w:eastAsia="楷体_GB2312"/>
          <w:b/>
          <w:bCs/>
          <w:sz w:val="28"/>
          <w:szCs w:val="28"/>
        </w:rPr>
      </w:pPr>
    </w:p>
    <w:p w:rsidR="00BF50E9" w:rsidRDefault="00BF50E9">
      <w:pPr>
        <w:rPr>
          <w:rFonts w:ascii="楷体_GB2312" w:eastAsia="楷体_GB2312"/>
          <w:b/>
          <w:bCs/>
          <w:sz w:val="28"/>
          <w:szCs w:val="28"/>
        </w:rPr>
      </w:pPr>
    </w:p>
    <w:p w:rsidR="00BF50E9" w:rsidRDefault="00BF50E9">
      <w:pPr>
        <w:rPr>
          <w:rFonts w:ascii="楷体_GB2312" w:eastAsia="楷体_GB2312"/>
          <w:b/>
          <w:bCs/>
          <w:sz w:val="28"/>
          <w:szCs w:val="28"/>
        </w:rPr>
      </w:pPr>
    </w:p>
    <w:p w:rsidR="00BF50E9" w:rsidRDefault="00BF50E9">
      <w:pPr>
        <w:rPr>
          <w:rFonts w:ascii="楷体_GB2312" w:eastAsia="楷体_GB2312"/>
          <w:b/>
          <w:bCs/>
          <w:sz w:val="28"/>
          <w:szCs w:val="28"/>
        </w:rPr>
      </w:pPr>
    </w:p>
    <w:p w:rsidR="00BF50E9" w:rsidRDefault="00BF50E9">
      <w:pPr>
        <w:rPr>
          <w:rFonts w:ascii="楷体_GB2312" w:eastAsia="楷体_GB2312"/>
          <w:b/>
          <w:bCs/>
          <w:sz w:val="28"/>
          <w:szCs w:val="28"/>
        </w:rPr>
      </w:pPr>
    </w:p>
    <w:p w:rsidR="00BF50E9" w:rsidRDefault="00BF50E9">
      <w:pPr>
        <w:rPr>
          <w:rFonts w:ascii="楷体_GB2312" w:eastAsia="楷体_GB2312"/>
          <w:b/>
          <w:bCs/>
          <w:sz w:val="28"/>
          <w:szCs w:val="28"/>
        </w:rPr>
      </w:pPr>
    </w:p>
    <w:p w:rsidR="00BF50E9" w:rsidRDefault="00BF50E9">
      <w:pPr>
        <w:rPr>
          <w:rFonts w:ascii="楷体_GB2312" w:eastAsia="楷体_GB2312"/>
          <w:b/>
          <w:bCs/>
          <w:sz w:val="28"/>
          <w:szCs w:val="28"/>
        </w:rPr>
      </w:pPr>
    </w:p>
    <w:p w:rsidR="00BF50E9" w:rsidRDefault="00BF50E9">
      <w:pPr>
        <w:rPr>
          <w:rFonts w:ascii="楷体_GB2312" w:eastAsia="楷体_GB2312"/>
          <w:b/>
          <w:bCs/>
          <w:sz w:val="28"/>
          <w:szCs w:val="28"/>
        </w:rPr>
      </w:pPr>
    </w:p>
    <w:p w:rsidR="00BF50E9" w:rsidRDefault="00BF50E9">
      <w:pPr>
        <w:rPr>
          <w:rFonts w:ascii="楷体_GB2312" w:eastAsia="楷体_GB2312"/>
          <w:b/>
          <w:bCs/>
          <w:sz w:val="28"/>
          <w:szCs w:val="28"/>
        </w:rPr>
      </w:pPr>
    </w:p>
    <w:p w:rsidR="00BF50E9" w:rsidRDefault="00BF50E9">
      <w:pPr>
        <w:rPr>
          <w:rFonts w:ascii="楷体_GB2312" w:eastAsia="楷体_GB2312"/>
          <w:b/>
          <w:bCs/>
          <w:sz w:val="28"/>
          <w:szCs w:val="28"/>
        </w:rPr>
      </w:pPr>
    </w:p>
    <w:p w:rsidR="00BF50E9" w:rsidRDefault="00BF50E9">
      <w:pPr>
        <w:rPr>
          <w:rFonts w:ascii="楷体_GB2312" w:eastAsia="楷体_GB2312"/>
          <w:b/>
          <w:bCs/>
          <w:sz w:val="28"/>
          <w:szCs w:val="28"/>
        </w:rPr>
      </w:pPr>
    </w:p>
    <w:p w:rsidR="00BF50E9" w:rsidRDefault="00BF50E9">
      <w:pPr>
        <w:rPr>
          <w:rFonts w:ascii="楷体_GB2312" w:eastAsia="楷体_GB2312"/>
          <w:b/>
          <w:bCs/>
          <w:sz w:val="28"/>
          <w:szCs w:val="28"/>
        </w:rPr>
      </w:pPr>
    </w:p>
    <w:p w:rsidR="00BF50E9" w:rsidRDefault="00BF50E9">
      <w:pPr>
        <w:rPr>
          <w:rFonts w:ascii="楷体_GB2312" w:eastAsia="楷体_GB2312"/>
          <w:b/>
          <w:bCs/>
          <w:sz w:val="28"/>
          <w:szCs w:val="28"/>
        </w:rPr>
      </w:pPr>
    </w:p>
    <w:p w:rsidR="00BF50E9" w:rsidRDefault="00BF50E9">
      <w:pPr>
        <w:rPr>
          <w:rFonts w:ascii="楷体_GB2312" w:eastAsia="楷体_GB2312"/>
          <w:b/>
          <w:bCs/>
          <w:sz w:val="28"/>
          <w:szCs w:val="28"/>
        </w:rPr>
      </w:pPr>
    </w:p>
    <w:p w:rsidR="00BF50E9" w:rsidRDefault="00BF50E9">
      <w:pPr>
        <w:rPr>
          <w:rFonts w:ascii="楷体_GB2312" w:eastAsia="楷体_GB2312"/>
          <w:b/>
          <w:bCs/>
          <w:sz w:val="28"/>
          <w:szCs w:val="28"/>
        </w:rPr>
      </w:pPr>
    </w:p>
    <w:p w:rsidR="00BF50E9" w:rsidRDefault="00BF50E9">
      <w:pPr>
        <w:rPr>
          <w:rFonts w:ascii="楷体_GB2312" w:eastAsia="楷体_GB2312"/>
          <w:b/>
          <w:bCs/>
          <w:sz w:val="28"/>
          <w:szCs w:val="28"/>
        </w:rPr>
      </w:pPr>
    </w:p>
    <w:p w:rsidR="00BF50E9" w:rsidRDefault="00BF50E9">
      <w:pPr>
        <w:rPr>
          <w:rFonts w:ascii="楷体_GB2312" w:eastAsia="楷体_GB2312"/>
          <w:sz w:val="28"/>
          <w:szCs w:val="28"/>
        </w:rPr>
      </w:pPr>
    </w:p>
    <w:p w:rsidR="00BF50E9" w:rsidRDefault="00BF50E9">
      <w:pPr>
        <w:rPr>
          <w:rFonts w:ascii="楷体_GB2312" w:eastAsia="楷体_GB2312"/>
          <w:b/>
          <w:bCs/>
          <w:sz w:val="28"/>
          <w:szCs w:val="28"/>
        </w:rPr>
      </w:pPr>
    </w:p>
    <w:p w:rsidR="00BF50E9" w:rsidRDefault="00BF50E9">
      <w:pPr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 xml:space="preserve">                        </w:t>
      </w:r>
      <w:r>
        <w:rPr>
          <w:rFonts w:ascii="楷体_GB2312" w:eastAsia="楷体_GB2312" w:hint="eastAsia"/>
          <w:b/>
          <w:bCs/>
          <w:spacing w:val="10"/>
          <w:sz w:val="28"/>
          <w:szCs w:val="28"/>
        </w:rPr>
        <w:t xml:space="preserve"> 评阅教师</w:t>
      </w:r>
      <w:r>
        <w:rPr>
          <w:rFonts w:ascii="楷体_GB2312" w:eastAsia="楷体_GB2312" w:hint="eastAsia"/>
          <w:b/>
          <w:bCs/>
          <w:sz w:val="28"/>
          <w:szCs w:val="28"/>
        </w:rPr>
        <w:t>（签名）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</w:t>
      </w:r>
    </w:p>
    <w:p w:rsidR="00BF50E9" w:rsidRDefault="00BF50E9">
      <w:pPr>
        <w:rPr>
          <w:rFonts w:ascii="宋体" w:hAnsi="宋体"/>
          <w:iCs/>
          <w:spacing w:val="10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  <w:spacing w:val="10"/>
        </w:rPr>
        <w:t xml:space="preserve"> </w:t>
      </w:r>
    </w:p>
    <w:p w:rsidR="00BF50E9" w:rsidRDefault="00BF50E9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</w:p>
    <w:sectPr w:rsidR="00BF50E9" w:rsidSect="00B812C3">
      <w:headerReference w:type="default" r:id="rId9"/>
      <w:pgSz w:w="11906" w:h="16838"/>
      <w:pgMar w:top="1440" w:right="1797" w:bottom="1440" w:left="1797" w:header="85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B9" w:rsidRDefault="00DD4EB9">
      <w:r>
        <w:separator/>
      </w:r>
    </w:p>
  </w:endnote>
  <w:endnote w:type="continuationSeparator" w:id="0">
    <w:p w:rsidR="00DD4EB9" w:rsidRDefault="00DD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B9" w:rsidRDefault="00DD4EB9">
      <w:r>
        <w:separator/>
      </w:r>
    </w:p>
  </w:footnote>
  <w:footnote w:type="continuationSeparator" w:id="0">
    <w:p w:rsidR="00DD4EB9" w:rsidRDefault="00DD4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E9" w:rsidRDefault="00BF50E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2FFC54"/>
    <w:multiLevelType w:val="singleLevel"/>
    <w:tmpl w:val="982FFC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CD3"/>
    <w:rsid w:val="00003983"/>
    <w:rsid w:val="00016154"/>
    <w:rsid w:val="0002332B"/>
    <w:rsid w:val="00027CFD"/>
    <w:rsid w:val="000303DA"/>
    <w:rsid w:val="00065E4F"/>
    <w:rsid w:val="00074C13"/>
    <w:rsid w:val="000A527D"/>
    <w:rsid w:val="000A58C5"/>
    <w:rsid w:val="000D0064"/>
    <w:rsid w:val="000D4F6D"/>
    <w:rsid w:val="00117E90"/>
    <w:rsid w:val="001335C9"/>
    <w:rsid w:val="00142F92"/>
    <w:rsid w:val="00167CAA"/>
    <w:rsid w:val="001778CF"/>
    <w:rsid w:val="001918B3"/>
    <w:rsid w:val="001A4352"/>
    <w:rsid w:val="001B4272"/>
    <w:rsid w:val="001C679D"/>
    <w:rsid w:val="001F4A07"/>
    <w:rsid w:val="00203B5C"/>
    <w:rsid w:val="00204FCE"/>
    <w:rsid w:val="00212950"/>
    <w:rsid w:val="00230FFD"/>
    <w:rsid w:val="00253734"/>
    <w:rsid w:val="0027519A"/>
    <w:rsid w:val="002A282E"/>
    <w:rsid w:val="0031710F"/>
    <w:rsid w:val="00321A59"/>
    <w:rsid w:val="00337F5C"/>
    <w:rsid w:val="00353A01"/>
    <w:rsid w:val="003670A8"/>
    <w:rsid w:val="00387924"/>
    <w:rsid w:val="00427DCA"/>
    <w:rsid w:val="004360DF"/>
    <w:rsid w:val="00466B78"/>
    <w:rsid w:val="00482E21"/>
    <w:rsid w:val="00485524"/>
    <w:rsid w:val="00496DE0"/>
    <w:rsid w:val="00497266"/>
    <w:rsid w:val="004E1E22"/>
    <w:rsid w:val="005013D5"/>
    <w:rsid w:val="00516DAD"/>
    <w:rsid w:val="0054418F"/>
    <w:rsid w:val="00550F89"/>
    <w:rsid w:val="00555AF8"/>
    <w:rsid w:val="005C6236"/>
    <w:rsid w:val="005D74F3"/>
    <w:rsid w:val="005F422D"/>
    <w:rsid w:val="006211A5"/>
    <w:rsid w:val="00633966"/>
    <w:rsid w:val="00651268"/>
    <w:rsid w:val="00654B3C"/>
    <w:rsid w:val="006562E9"/>
    <w:rsid w:val="006B33A6"/>
    <w:rsid w:val="006B6882"/>
    <w:rsid w:val="00700516"/>
    <w:rsid w:val="007254C4"/>
    <w:rsid w:val="00725AE6"/>
    <w:rsid w:val="00735545"/>
    <w:rsid w:val="00762AEA"/>
    <w:rsid w:val="0077506F"/>
    <w:rsid w:val="007875CD"/>
    <w:rsid w:val="00797983"/>
    <w:rsid w:val="007B0578"/>
    <w:rsid w:val="007B5A00"/>
    <w:rsid w:val="007B6FB1"/>
    <w:rsid w:val="007D1EFE"/>
    <w:rsid w:val="0082294F"/>
    <w:rsid w:val="00823D4B"/>
    <w:rsid w:val="008A6B6D"/>
    <w:rsid w:val="008C357A"/>
    <w:rsid w:val="008C5D3E"/>
    <w:rsid w:val="0091627A"/>
    <w:rsid w:val="00942E27"/>
    <w:rsid w:val="00963E9E"/>
    <w:rsid w:val="00993000"/>
    <w:rsid w:val="00995854"/>
    <w:rsid w:val="009D48E0"/>
    <w:rsid w:val="009E0F7E"/>
    <w:rsid w:val="009F6287"/>
    <w:rsid w:val="00A15208"/>
    <w:rsid w:val="00A17787"/>
    <w:rsid w:val="00A30079"/>
    <w:rsid w:val="00A34109"/>
    <w:rsid w:val="00A62EC2"/>
    <w:rsid w:val="00A8464D"/>
    <w:rsid w:val="00A95393"/>
    <w:rsid w:val="00AA17D3"/>
    <w:rsid w:val="00B01569"/>
    <w:rsid w:val="00B116D7"/>
    <w:rsid w:val="00B646A8"/>
    <w:rsid w:val="00B812C3"/>
    <w:rsid w:val="00B85D3E"/>
    <w:rsid w:val="00BA348A"/>
    <w:rsid w:val="00BD107C"/>
    <w:rsid w:val="00BF50E9"/>
    <w:rsid w:val="00C33F48"/>
    <w:rsid w:val="00C72E50"/>
    <w:rsid w:val="00C747FE"/>
    <w:rsid w:val="00C91978"/>
    <w:rsid w:val="00C96CA9"/>
    <w:rsid w:val="00CA2E94"/>
    <w:rsid w:val="00CA4DA0"/>
    <w:rsid w:val="00CD00DD"/>
    <w:rsid w:val="00CE491F"/>
    <w:rsid w:val="00CE4D3B"/>
    <w:rsid w:val="00D01861"/>
    <w:rsid w:val="00D26FC8"/>
    <w:rsid w:val="00D331EF"/>
    <w:rsid w:val="00D41D11"/>
    <w:rsid w:val="00D425CE"/>
    <w:rsid w:val="00D663B9"/>
    <w:rsid w:val="00DA3667"/>
    <w:rsid w:val="00DC51C8"/>
    <w:rsid w:val="00DD1137"/>
    <w:rsid w:val="00DD405B"/>
    <w:rsid w:val="00DD4EB9"/>
    <w:rsid w:val="00DF2968"/>
    <w:rsid w:val="00E150B0"/>
    <w:rsid w:val="00E21EA5"/>
    <w:rsid w:val="00E22264"/>
    <w:rsid w:val="00E25853"/>
    <w:rsid w:val="00E34D2E"/>
    <w:rsid w:val="00E62924"/>
    <w:rsid w:val="00EE07EF"/>
    <w:rsid w:val="00EE1C3B"/>
    <w:rsid w:val="00EE28DE"/>
    <w:rsid w:val="00EF1CD3"/>
    <w:rsid w:val="00EF4C9B"/>
    <w:rsid w:val="00F34352"/>
    <w:rsid w:val="00F423CF"/>
    <w:rsid w:val="00F820F7"/>
    <w:rsid w:val="00FC3716"/>
    <w:rsid w:val="00FC4E40"/>
    <w:rsid w:val="00FE0FC5"/>
    <w:rsid w:val="00FE12B3"/>
    <w:rsid w:val="00FE6C37"/>
    <w:rsid w:val="00FF44F3"/>
    <w:rsid w:val="09114EFA"/>
    <w:rsid w:val="09787ED6"/>
    <w:rsid w:val="0AC57B34"/>
    <w:rsid w:val="10C6198F"/>
    <w:rsid w:val="187F5388"/>
    <w:rsid w:val="1D2B1A86"/>
    <w:rsid w:val="1D757ECE"/>
    <w:rsid w:val="1E4C7A3C"/>
    <w:rsid w:val="1FF06404"/>
    <w:rsid w:val="253E1C70"/>
    <w:rsid w:val="2D465796"/>
    <w:rsid w:val="309903A4"/>
    <w:rsid w:val="30C64A63"/>
    <w:rsid w:val="337F764C"/>
    <w:rsid w:val="35773308"/>
    <w:rsid w:val="3C65000E"/>
    <w:rsid w:val="3CA66DB8"/>
    <w:rsid w:val="470B1F99"/>
    <w:rsid w:val="47B81CAD"/>
    <w:rsid w:val="5041280E"/>
    <w:rsid w:val="54E2642F"/>
    <w:rsid w:val="594E19D7"/>
    <w:rsid w:val="5A1A736A"/>
    <w:rsid w:val="5A7F4847"/>
    <w:rsid w:val="65BE2B3F"/>
    <w:rsid w:val="77D92C68"/>
    <w:rsid w:val="78991052"/>
    <w:rsid w:val="79A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2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1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81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99"/>
    <w:qFormat/>
    <w:rsid w:val="00B812C3"/>
    <w:pPr>
      <w:ind w:firstLineChars="200" w:firstLine="420"/>
    </w:pPr>
  </w:style>
  <w:style w:type="paragraph" w:styleId="a6">
    <w:name w:val="Balloon Text"/>
    <w:basedOn w:val="a"/>
    <w:link w:val="Char"/>
    <w:rsid w:val="00CA2E94"/>
    <w:rPr>
      <w:sz w:val="18"/>
      <w:szCs w:val="18"/>
    </w:rPr>
  </w:style>
  <w:style w:type="character" w:customStyle="1" w:styleId="Char">
    <w:name w:val="批注框文本 Char"/>
    <w:basedOn w:val="a0"/>
    <w:link w:val="a6"/>
    <w:rsid w:val="00CA2E9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279</Words>
  <Characters>1594</Characters>
  <Application>Microsoft Office Word</Application>
  <DocSecurity>0</DocSecurity>
  <Lines>13</Lines>
  <Paragraphs>3</Paragraphs>
  <ScaleCrop>false</ScaleCrop>
  <Company>FOUNDERTECH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关于我院2010级前各级学生思政课教学社会实践学分处置办法</dc:title>
  <dc:subject/>
  <dc:creator>User</dc:creator>
  <cp:keywords/>
  <cp:lastModifiedBy>ACER-PC</cp:lastModifiedBy>
  <cp:revision>4</cp:revision>
  <cp:lastPrinted>2018-12-07T00:41:00Z</cp:lastPrinted>
  <dcterms:created xsi:type="dcterms:W3CDTF">2020-12-10T07:26:00Z</dcterms:created>
  <dcterms:modified xsi:type="dcterms:W3CDTF">2020-12-10T07:40:00Z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